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B91E262" w:rsidR="00F72F4F" w:rsidRDefault="00F72F4F" w:rsidP="00F72F4F">
      <w:pPr>
        <w:pStyle w:val="CH"/>
      </w:pPr>
      <w:bookmarkStart w:id="0" w:name="historyclause"/>
      <w:r w:rsidRPr="006073EA">
        <w:t>3GPP RAN WG</w:t>
      </w:r>
      <w:r>
        <w:t>4</w:t>
      </w:r>
      <w:r w:rsidRPr="006073EA">
        <w:t xml:space="preserve"> Meeting #</w:t>
      </w:r>
      <w:r>
        <w:t>10</w:t>
      </w:r>
      <w:r w:rsidR="00EA0C07">
        <w:t>3</w:t>
      </w:r>
      <w:r>
        <w:t>-e</w:t>
      </w:r>
      <w:r>
        <w:tab/>
      </w:r>
      <w:r>
        <w:tab/>
      </w:r>
      <w:r w:rsidR="00EA0C07" w:rsidRPr="00EA0C07">
        <w:t>R4-2207680</w:t>
      </w:r>
    </w:p>
    <w:p w14:paraId="4A8CACC6" w14:textId="6CC7674A" w:rsidR="00F72F4F" w:rsidRPr="00FD166F" w:rsidRDefault="00461025" w:rsidP="00F72F4F">
      <w:pPr>
        <w:pStyle w:val="CH"/>
        <w:tabs>
          <w:tab w:val="clear" w:pos="7920"/>
        </w:tabs>
        <w:rPr>
          <w:b w:val="0"/>
        </w:rPr>
      </w:pPr>
      <w:r>
        <w:t>Online</w:t>
      </w:r>
      <w:r w:rsidRPr="00EC4847">
        <w:t xml:space="preserve">, </w:t>
      </w:r>
      <w:r>
        <w:t>May</w:t>
      </w:r>
      <w:r w:rsidRPr="00A14D3F">
        <w:t xml:space="preserve"> </w:t>
      </w:r>
      <w:r>
        <w:t>9</w:t>
      </w:r>
      <w:r>
        <w:rPr>
          <w:vertAlign w:val="superscript"/>
        </w:rPr>
        <w:t>th</w:t>
      </w:r>
      <w:r w:rsidRPr="00A14D3F">
        <w:t xml:space="preserve"> – </w:t>
      </w:r>
      <w:r>
        <w:t>20</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39EA0725" w:rsidR="00D309CC" w:rsidRPr="0008103A" w:rsidRDefault="00D309CC" w:rsidP="00D309CC">
      <w:pPr>
        <w:pStyle w:val="CH"/>
        <w:rPr>
          <w:b w:val="0"/>
        </w:rPr>
      </w:pPr>
      <w:r w:rsidRPr="0008103A">
        <w:t>Agenda item:</w:t>
      </w:r>
      <w:r>
        <w:tab/>
      </w:r>
      <w:r w:rsidR="00EA0C07">
        <w:t>9</w:t>
      </w:r>
      <w:r w:rsidR="002B6EF4">
        <w:t>.</w:t>
      </w:r>
      <w:r w:rsidR="00C509CE">
        <w:t>4</w:t>
      </w:r>
      <w:r w:rsidR="002B6EF4">
        <w:t>.5.1</w:t>
      </w:r>
    </w:p>
    <w:p w14:paraId="4DBE005A" w14:textId="4DFA2DBD" w:rsidR="00D309CC" w:rsidRPr="0008103A" w:rsidRDefault="00D309CC" w:rsidP="00D309CC">
      <w:pPr>
        <w:pStyle w:val="CH"/>
        <w:rPr>
          <w:b w:val="0"/>
        </w:rPr>
      </w:pPr>
      <w:r>
        <w:t>Source:</w:t>
      </w:r>
      <w:r>
        <w:tab/>
        <w:t>Apple</w:t>
      </w:r>
    </w:p>
    <w:p w14:paraId="0D2061A1" w14:textId="2F2C321B" w:rsidR="00D309CC" w:rsidRDefault="00D309CC" w:rsidP="00D309CC">
      <w:pPr>
        <w:pStyle w:val="CH"/>
      </w:pPr>
      <w:r w:rsidRPr="0008103A">
        <w:t>Title:</w:t>
      </w:r>
      <w:r w:rsidRPr="0008103A">
        <w:tab/>
      </w:r>
      <w:r w:rsidR="00EA0C07" w:rsidRPr="00EA0C07">
        <w:t>Further views on new FR2 CA BW classes</w:t>
      </w:r>
      <w:r w:rsidR="00AC0150">
        <w:t xml:space="preserve"> </w:t>
      </w:r>
    </w:p>
    <w:p w14:paraId="052B1E0C" w14:textId="43348D21" w:rsidR="00104BC6" w:rsidRDefault="00104BC6" w:rsidP="00D309CC">
      <w:pPr>
        <w:pStyle w:val="CH"/>
      </w:pPr>
      <w:r>
        <w:t>WI/SI:</w:t>
      </w:r>
      <w:r>
        <w:tab/>
      </w:r>
      <w:r w:rsidR="002B6EF4" w:rsidRPr="002B6EF4">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3D1978DE" w:rsidR="00D309CC" w:rsidRDefault="00D309CC" w:rsidP="00D309CC">
      <w:pPr>
        <w:pStyle w:val="CH"/>
      </w:pPr>
      <w:r>
        <w:t>Document for:</w:t>
      </w:r>
      <w:r>
        <w:tab/>
      </w:r>
      <w:r w:rsidR="00F72F4F">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7A3F3F67" w:rsidR="008E7986" w:rsidRPr="00D238B2" w:rsidRDefault="007E6354" w:rsidP="00A75621">
      <w:pPr>
        <w:jc w:val="both"/>
        <w:rPr>
          <w:rFonts w:ascii="Arial" w:hAnsi="Arial" w:cs="Arial"/>
          <w:bCs/>
          <w:lang w:val="en-US"/>
        </w:rPr>
      </w:pPr>
      <w:r>
        <w:rPr>
          <w:rFonts w:ascii="Arial" w:hAnsi="Arial" w:cs="Arial"/>
        </w:rPr>
        <w:t xml:space="preserve">In the need of supporting more than 1GHz contiguous spectrum in certain FR2 band which has been made available in US [1], </w:t>
      </w:r>
      <w:r w:rsidR="003C7E3B">
        <w:rPr>
          <w:rFonts w:ascii="Arial" w:hAnsi="Arial" w:cs="Arial"/>
          <w:bCs/>
          <w:lang w:val="en-US"/>
        </w:rPr>
        <w:t>in RAN #91-e meeting</w:t>
      </w:r>
      <w:r w:rsidR="00276C70">
        <w:rPr>
          <w:rFonts w:ascii="Arial" w:hAnsi="Arial" w:cs="Arial"/>
          <w:bCs/>
          <w:lang w:val="en-US"/>
        </w:rPr>
        <w:t>,</w:t>
      </w:r>
      <w:r w:rsidR="003C7E3B">
        <w:rPr>
          <w:rFonts w:ascii="Arial" w:hAnsi="Arial" w:cs="Arial"/>
        </w:rPr>
        <w:t xml:space="preserve"> </w:t>
      </w:r>
      <w:r>
        <w:rPr>
          <w:rFonts w:ascii="Arial" w:hAnsi="Arial" w:cs="Arial"/>
        </w:rPr>
        <w:t>an objective of introducing new FR2 CA BW</w:t>
      </w:r>
      <w:r w:rsidR="00851681">
        <w:rPr>
          <w:rFonts w:ascii="Arial" w:hAnsi="Arial" w:cs="Arial"/>
        </w:rPr>
        <w:t xml:space="preserve"> classes and </w:t>
      </w:r>
      <w:r w:rsidR="00276C70">
        <w:rPr>
          <w:rFonts w:ascii="Arial" w:hAnsi="Arial" w:cs="Arial"/>
        </w:rPr>
        <w:t xml:space="preserve">the </w:t>
      </w:r>
      <w:r w:rsidR="00851681">
        <w:rPr>
          <w:rFonts w:ascii="Arial" w:hAnsi="Arial" w:cs="Arial"/>
        </w:rPr>
        <w:t xml:space="preserve">related Rx requirements </w:t>
      </w:r>
      <w:r w:rsidR="00851681" w:rsidRPr="00851681">
        <w:rPr>
          <w:rFonts w:ascii="Arial" w:hAnsi="Arial" w:cs="Arial"/>
          <w:lang w:val="en-US"/>
        </w:rPr>
        <w:t>to support contiguous downlink aggregated channel BW up to 1600 MHz</w:t>
      </w:r>
      <w:r w:rsidR="00851681">
        <w:rPr>
          <w:rFonts w:ascii="Arial" w:hAnsi="Arial" w:cs="Arial"/>
          <w:lang w:val="en-US"/>
        </w:rPr>
        <w:t xml:space="preserve"> has been approved to be included in the revised WID on </w:t>
      </w:r>
      <w:r w:rsidR="00851681">
        <w:rPr>
          <w:rFonts w:ascii="Arial" w:hAnsi="Arial" w:cs="Arial"/>
          <w:bCs/>
          <w:lang w:val="en-US"/>
        </w:rPr>
        <w:t>f</w:t>
      </w:r>
      <w:r w:rsidR="00851681" w:rsidRPr="00851681">
        <w:rPr>
          <w:rFonts w:ascii="Arial" w:hAnsi="Arial" w:cs="Arial"/>
          <w:bCs/>
          <w:lang w:val="en-US"/>
        </w:rPr>
        <w:t>urther enhancements of NR RF requirements for frequency range 2</w:t>
      </w:r>
      <w:r w:rsidR="00851681">
        <w:rPr>
          <w:rFonts w:ascii="Arial" w:hAnsi="Arial" w:cs="Arial"/>
          <w:bCs/>
          <w:lang w:val="en-US"/>
        </w:rPr>
        <w:t xml:space="preserve"> [2].</w:t>
      </w:r>
      <w:r w:rsidR="005038CA">
        <w:rPr>
          <w:rFonts w:ascii="Arial" w:hAnsi="Arial" w:cs="Arial"/>
          <w:bCs/>
          <w:lang w:val="en-US"/>
        </w:rPr>
        <w:t xml:space="preserve"> </w:t>
      </w:r>
      <w:r w:rsidR="009C2313">
        <w:rPr>
          <w:rFonts w:ascii="Arial" w:hAnsi="Arial" w:cs="Arial"/>
          <w:bCs/>
          <w:lang w:val="en-US"/>
        </w:rPr>
        <w:t xml:space="preserve">In </w:t>
      </w:r>
      <w:r w:rsidR="00C509CE">
        <w:rPr>
          <w:rFonts w:ascii="Arial" w:hAnsi="Arial" w:cs="Arial"/>
          <w:bCs/>
          <w:lang w:val="en-US"/>
        </w:rPr>
        <w:t>RAN4</w:t>
      </w:r>
      <w:r w:rsidR="00D238B2">
        <w:rPr>
          <w:rFonts w:ascii="Arial" w:hAnsi="Arial" w:cs="Arial"/>
          <w:bCs/>
          <w:lang w:val="en-US"/>
        </w:rPr>
        <w:t xml:space="preserve"> #99e </w:t>
      </w:r>
      <w:r w:rsidR="00C509CE">
        <w:rPr>
          <w:rFonts w:ascii="Arial" w:hAnsi="Arial" w:cs="Arial"/>
          <w:bCs/>
          <w:lang w:val="en-US"/>
        </w:rPr>
        <w:t xml:space="preserve">meeting, it was </w:t>
      </w:r>
      <w:r w:rsidR="00D238B2">
        <w:rPr>
          <w:rFonts w:ascii="Arial" w:hAnsi="Arial" w:cs="Arial"/>
          <w:bCs/>
          <w:lang w:val="en-US"/>
        </w:rPr>
        <w:t xml:space="preserve">first </w:t>
      </w:r>
      <w:r w:rsidR="00C509CE">
        <w:rPr>
          <w:rFonts w:ascii="Arial" w:hAnsi="Arial" w:cs="Arial"/>
          <w:bCs/>
          <w:lang w:val="en-US"/>
        </w:rPr>
        <w:t xml:space="preserve">agreed </w:t>
      </w:r>
      <w:r w:rsidR="00D238B2">
        <w:rPr>
          <w:rFonts w:ascii="Arial" w:hAnsi="Arial" w:cs="Arial"/>
          <w:bCs/>
          <w:lang w:val="en-US"/>
        </w:rPr>
        <w:t xml:space="preserve">to introduce </w:t>
      </w:r>
      <w:r w:rsidR="00C509CE">
        <w:rPr>
          <w:rFonts w:ascii="Arial" w:hAnsi="Arial" w:cs="Arial"/>
          <w:bCs/>
          <w:lang w:val="en-US"/>
        </w:rPr>
        <w:t>4 new CA BW classes</w:t>
      </w:r>
      <w:r w:rsidR="00D238B2">
        <w:rPr>
          <w:rFonts w:ascii="Arial" w:hAnsi="Arial" w:cs="Arial"/>
          <w:bCs/>
          <w:lang w:val="en-US"/>
        </w:rPr>
        <w:t xml:space="preserve"> R, S, T, and U</w:t>
      </w:r>
      <w:r w:rsidR="00C509CE">
        <w:rPr>
          <w:rFonts w:ascii="Arial" w:hAnsi="Arial" w:cs="Arial"/>
          <w:bCs/>
          <w:lang w:val="en-US"/>
        </w:rPr>
        <w:t xml:space="preserve"> in fallback group 2 </w:t>
      </w:r>
      <w:r w:rsidR="00D238B2">
        <w:rPr>
          <w:rFonts w:ascii="Arial" w:hAnsi="Arial" w:cs="Arial"/>
          <w:bCs/>
          <w:lang w:val="en-US"/>
        </w:rPr>
        <w:t xml:space="preserve">(FBG2) to support </w:t>
      </w:r>
      <w:r w:rsidR="00D238B2" w:rsidRPr="00851681">
        <w:rPr>
          <w:rFonts w:ascii="Arial" w:hAnsi="Arial" w:cs="Arial"/>
          <w:lang w:val="en-US"/>
        </w:rPr>
        <w:t>aggregated channel BW up to 1600 MHz</w:t>
      </w:r>
      <w:r w:rsidR="00D238B2">
        <w:rPr>
          <w:rFonts w:ascii="Arial" w:hAnsi="Arial" w:cs="Arial"/>
          <w:lang w:val="en-US"/>
        </w:rPr>
        <w:t xml:space="preserve"> [3]</w:t>
      </w:r>
      <w:r w:rsidR="00C509CE">
        <w:rPr>
          <w:rFonts w:ascii="Arial" w:hAnsi="Arial" w:cs="Arial"/>
          <w:bCs/>
          <w:lang w:val="en-US"/>
        </w:rPr>
        <w:t xml:space="preserve">. </w:t>
      </w:r>
      <w:r w:rsidR="00D238B2">
        <w:rPr>
          <w:rFonts w:ascii="Arial" w:hAnsi="Arial" w:cs="Arial"/>
          <w:bCs/>
          <w:lang w:val="en-US"/>
        </w:rPr>
        <w:t xml:space="preserve">However, </w:t>
      </w:r>
      <w:r w:rsidR="00FC6DB5">
        <w:rPr>
          <w:rFonts w:ascii="Arial" w:hAnsi="Arial" w:cs="Arial"/>
          <w:bCs/>
          <w:lang w:val="en-US"/>
        </w:rPr>
        <w:t>in consideration of</w:t>
      </w:r>
      <w:r w:rsidR="00D238B2">
        <w:rPr>
          <w:rFonts w:ascii="Arial" w:hAnsi="Arial" w:cs="Arial"/>
          <w:bCs/>
          <w:lang w:val="en-US"/>
        </w:rPr>
        <w:t xml:space="preserve"> the backward compatibility with the existing FR2 cells at 100MHz in fallback group 3 (FBG3), </w:t>
      </w:r>
      <w:r w:rsidR="00FC6DB5">
        <w:rPr>
          <w:rFonts w:ascii="Arial" w:hAnsi="Arial" w:cs="Arial"/>
          <w:bCs/>
          <w:lang w:val="en-US"/>
        </w:rPr>
        <w:t>in past few RAN4 meetings</w:t>
      </w:r>
      <w:r w:rsidR="00D238B2">
        <w:rPr>
          <w:rFonts w:ascii="Arial" w:hAnsi="Arial" w:cs="Arial"/>
          <w:bCs/>
          <w:lang w:val="en-US"/>
        </w:rPr>
        <w:t xml:space="preserve">, </w:t>
      </w:r>
      <w:r w:rsidR="00FC6DB5">
        <w:rPr>
          <w:rFonts w:ascii="Arial" w:hAnsi="Arial" w:cs="Arial"/>
          <w:bCs/>
          <w:lang w:val="en-US"/>
        </w:rPr>
        <w:t>there have been several variants of new FR2 CA BW classes</w:t>
      </w:r>
      <w:r w:rsidR="00D238B2">
        <w:rPr>
          <w:rFonts w:ascii="Arial" w:hAnsi="Arial" w:cs="Arial"/>
          <w:bCs/>
          <w:lang w:val="en-US"/>
        </w:rPr>
        <w:t xml:space="preserve"> </w:t>
      </w:r>
      <w:r w:rsidR="00FC6DB5">
        <w:rPr>
          <w:rFonts w:ascii="Arial" w:hAnsi="Arial" w:cs="Arial"/>
          <w:bCs/>
          <w:lang w:val="en-US"/>
        </w:rPr>
        <w:t xml:space="preserve">proposed based on </w:t>
      </w:r>
      <w:r w:rsidR="00DF7E7B">
        <w:rPr>
          <w:rFonts w:ascii="Arial" w:hAnsi="Arial" w:cs="Arial"/>
          <w:bCs/>
          <w:lang w:val="en-US"/>
        </w:rPr>
        <w:t>the combinations</w:t>
      </w:r>
      <w:r w:rsidR="00D238B2">
        <w:rPr>
          <w:rFonts w:ascii="Arial" w:hAnsi="Arial" w:cs="Arial"/>
          <w:bCs/>
          <w:lang w:val="en-US"/>
        </w:rPr>
        <w:t xml:space="preserve"> </w:t>
      </w:r>
      <w:r w:rsidR="00DF7E7B">
        <w:rPr>
          <w:rFonts w:ascii="Arial" w:hAnsi="Arial" w:cs="Arial"/>
          <w:bCs/>
          <w:lang w:val="en-US"/>
        </w:rPr>
        <w:t>of 100MHz cells and 200MHz cells</w:t>
      </w:r>
      <w:r w:rsidR="00525309">
        <w:rPr>
          <w:rFonts w:ascii="Arial" w:hAnsi="Arial" w:cs="Arial"/>
          <w:bCs/>
          <w:lang w:val="en-US"/>
        </w:rPr>
        <w:t xml:space="preserve"> to support </w:t>
      </w:r>
      <w:r w:rsidR="00525309" w:rsidRPr="00851681">
        <w:rPr>
          <w:rFonts w:ascii="Arial" w:hAnsi="Arial" w:cs="Arial"/>
          <w:lang w:val="en-US"/>
        </w:rPr>
        <w:t>aggregated channel BW up to 1600 MHz</w:t>
      </w:r>
      <w:r w:rsidR="00525309">
        <w:rPr>
          <w:rFonts w:ascii="Arial" w:hAnsi="Arial" w:cs="Arial"/>
          <w:lang w:val="en-US"/>
        </w:rPr>
        <w:t xml:space="preserve"> </w:t>
      </w:r>
      <w:r w:rsidR="00525309">
        <w:rPr>
          <w:rFonts w:ascii="Arial" w:hAnsi="Arial" w:cs="Arial"/>
          <w:lang w:val="en-US"/>
        </w:rPr>
        <w:t xml:space="preserve">or more </w:t>
      </w:r>
      <w:r w:rsidR="00DF7E7B">
        <w:rPr>
          <w:rFonts w:ascii="Arial" w:hAnsi="Arial" w:cs="Arial"/>
          <w:bCs/>
          <w:lang w:val="en-US"/>
        </w:rPr>
        <w:t>[4-8].</w:t>
      </w:r>
      <w:r w:rsidR="008612B5">
        <w:rPr>
          <w:rFonts w:ascii="Arial" w:hAnsi="Arial" w:cs="Arial"/>
          <w:bCs/>
          <w:lang w:val="en-US"/>
        </w:rPr>
        <w:t xml:space="preserve"> </w:t>
      </w:r>
      <w:r w:rsidR="0053395F">
        <w:rPr>
          <w:rFonts w:ascii="Arial" w:hAnsi="Arial" w:cs="Arial"/>
          <w:bCs/>
          <w:lang w:val="en-US"/>
        </w:rPr>
        <w:t xml:space="preserve">In last RAN4 meeting, the agreement in GTW was to </w:t>
      </w:r>
      <w:r w:rsidR="001F0582">
        <w:rPr>
          <w:rFonts w:ascii="Arial" w:hAnsi="Arial" w:cs="Arial"/>
          <w:bCs/>
          <w:lang w:val="en-US"/>
        </w:rPr>
        <w:t>down-select</w:t>
      </w:r>
      <w:r w:rsidR="0053395F">
        <w:rPr>
          <w:rFonts w:ascii="Arial" w:hAnsi="Arial" w:cs="Arial"/>
          <w:bCs/>
          <w:lang w:val="en-US"/>
        </w:rPr>
        <w:t xml:space="preserve"> the variants </w:t>
      </w:r>
      <w:r w:rsidR="001F0582">
        <w:rPr>
          <w:rFonts w:ascii="Arial" w:hAnsi="Arial" w:cs="Arial"/>
          <w:bCs/>
          <w:lang w:val="en-US"/>
        </w:rPr>
        <w:t>to 3 options (2b, 2c and 3) and remove the support of 50MHz cell. In this contribution, we share our views on the 3 options of the new CA BW classes definition</w:t>
      </w:r>
      <w:r w:rsidR="00731E35">
        <w:rPr>
          <w:rFonts w:ascii="Arial" w:hAnsi="Arial" w:cs="Arial"/>
          <w:bCs/>
          <w:lang w:val="en-US"/>
        </w:rPr>
        <w:t xml:space="preserve"> and propose a modified Option 2b as the way forward.</w:t>
      </w:r>
      <w:r w:rsidR="001F0582">
        <w:rPr>
          <w:rFonts w:ascii="Arial" w:hAnsi="Arial" w:cs="Arial"/>
          <w:bCs/>
          <w:lang w:val="en-US"/>
        </w:rPr>
        <w:t xml:space="preserve">  </w:t>
      </w:r>
      <w:r w:rsidR="008612B5">
        <w:rPr>
          <w:rFonts w:ascii="Arial" w:hAnsi="Arial" w:cs="Arial"/>
          <w:bCs/>
          <w:lang w:val="en-US"/>
        </w:rPr>
        <w:t xml:space="preserve"> </w:t>
      </w:r>
      <w:r w:rsidR="00DF7E7B">
        <w:rPr>
          <w:rFonts w:ascii="Arial" w:hAnsi="Arial" w:cs="Arial"/>
          <w:bCs/>
          <w:lang w:val="en-US"/>
        </w:rPr>
        <w:t xml:space="preserve">  </w:t>
      </w:r>
      <w:r w:rsidR="00656B9D">
        <w:rPr>
          <w:rFonts w:ascii="Arial" w:hAnsi="Arial" w:cs="Arial"/>
          <w:bCs/>
          <w:lang w:val="en-US"/>
        </w:rPr>
        <w:t xml:space="preserve"> </w:t>
      </w:r>
      <w:r w:rsidR="00851681">
        <w:rPr>
          <w:rFonts w:ascii="Arial" w:hAnsi="Arial" w:cs="Arial"/>
          <w:lang w:val="en-US"/>
        </w:rPr>
        <w:t xml:space="preserve">  </w:t>
      </w:r>
      <w:r>
        <w:rPr>
          <w:rFonts w:ascii="Arial" w:hAnsi="Arial" w:cs="Arial"/>
        </w:rPr>
        <w:t xml:space="preserve">      </w:t>
      </w:r>
      <w:r w:rsidR="00802B8D">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38B0425B" w14:textId="380F666F" w:rsidR="00731E35" w:rsidRDefault="00731E35" w:rsidP="00731E35">
      <w:pPr>
        <w:pStyle w:val="Heading2"/>
      </w:pPr>
      <w:r>
        <w:t>2.</w:t>
      </w:r>
      <w:r>
        <w:t>1</w:t>
      </w:r>
      <w:r>
        <w:tab/>
      </w:r>
      <w:r>
        <w:t>Option 2b</w:t>
      </w:r>
    </w:p>
    <w:p w14:paraId="593005C0" w14:textId="77777777" w:rsidR="00731E35" w:rsidRDefault="00731E35" w:rsidP="00731E35">
      <w:pPr>
        <w:spacing w:after="0"/>
        <w:jc w:val="both"/>
        <w:rPr>
          <w:rFonts w:ascii="Arial" w:hAnsi="Arial" w:cs="Arial"/>
          <w:bCs/>
        </w:rPr>
      </w:pPr>
    </w:p>
    <w:p w14:paraId="5AEDCC50" w14:textId="77777777" w:rsidR="003E51AA" w:rsidRDefault="00A04574" w:rsidP="00453FE3">
      <w:pPr>
        <w:spacing w:after="120"/>
        <w:jc w:val="both"/>
        <w:rPr>
          <w:rFonts w:ascii="Arial" w:hAnsi="Arial" w:cs="Arial"/>
          <w:bCs/>
        </w:rPr>
      </w:pPr>
      <w:r>
        <w:rPr>
          <w:rFonts w:ascii="Arial" w:hAnsi="Arial" w:cs="Arial"/>
          <w:bCs/>
        </w:rPr>
        <w:t xml:space="preserve">The </w:t>
      </w:r>
      <w:r w:rsidR="00731E35">
        <w:rPr>
          <w:rFonts w:ascii="Arial" w:hAnsi="Arial" w:cs="Arial"/>
          <w:bCs/>
        </w:rPr>
        <w:t xml:space="preserve">Option 2b CA BW classes </w:t>
      </w:r>
      <w:r>
        <w:rPr>
          <w:rFonts w:ascii="Arial" w:hAnsi="Arial" w:cs="Arial"/>
          <w:bCs/>
        </w:rPr>
        <w:t>definition</w:t>
      </w:r>
      <w:r w:rsidR="00731E35">
        <w:rPr>
          <w:rFonts w:ascii="Arial" w:hAnsi="Arial" w:cs="Arial"/>
          <w:bCs/>
        </w:rPr>
        <w:t xml:space="preserve"> is shown in Table 2.1-1.</w:t>
      </w:r>
    </w:p>
    <w:p w14:paraId="6E80DC45" w14:textId="01A2BB08" w:rsidR="00E54B95" w:rsidRDefault="0043242D" w:rsidP="003E51AA">
      <w:pPr>
        <w:spacing w:after="0"/>
        <w:jc w:val="both"/>
        <w:rPr>
          <w:rFonts w:ascii="Arial" w:hAnsi="Arial" w:cs="Arial"/>
          <w:bCs/>
        </w:rPr>
      </w:pPr>
      <w:r>
        <w:rPr>
          <w:rFonts w:ascii="Arial" w:hAnsi="Arial" w:cs="Arial"/>
          <w:bCs/>
        </w:rPr>
        <w:t xml:space="preserve">  </w:t>
      </w:r>
      <w:r w:rsidR="00E54B95">
        <w:rPr>
          <w:rFonts w:ascii="Arial" w:hAnsi="Arial" w:cs="Arial"/>
          <w:bCs/>
        </w:rPr>
        <w:t xml:space="preserve"> </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8"/>
        <w:gridCol w:w="1152"/>
        <w:gridCol w:w="1441"/>
      </w:tblGrid>
      <w:tr w:rsidR="003E51AA" w14:paraId="1FD81A6B"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429151" w14:textId="77777777" w:rsidR="003E51AA" w:rsidRDefault="003E51AA" w:rsidP="009A5547">
            <w:pPr>
              <w:pStyle w:val="TAC"/>
              <w:rPr>
                <w:kern w:val="2"/>
                <w:lang w:eastAsia="ja-JP"/>
              </w:rPr>
            </w:pPr>
            <w:r>
              <w:rPr>
                <w:kern w:val="2"/>
              </w:rP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CDAC5D" w14:textId="77777777" w:rsidR="003E51AA" w:rsidRDefault="003E51AA" w:rsidP="009A5547">
            <w:pPr>
              <w:pStyle w:val="TAC"/>
              <w:rPr>
                <w:kern w:val="2"/>
              </w:rPr>
            </w:pPr>
            <w:r>
              <w:rPr>
                <w:kern w:val="2"/>
              </w:rPr>
              <w:t>200 MHz ≤ BW</w:t>
            </w:r>
            <w:r>
              <w:rPr>
                <w:kern w:val="2"/>
                <w:vertAlign w:val="subscript"/>
              </w:rPr>
              <w:t>Channel_CA</w:t>
            </w:r>
            <w:r>
              <w:rPr>
                <w:kern w:val="2"/>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15A40C0" w14:textId="77777777" w:rsidR="003E51AA" w:rsidRDefault="003E51AA" w:rsidP="009A5547">
            <w:pPr>
              <w:pStyle w:val="TAC"/>
              <w:rPr>
                <w:kern w:val="2"/>
              </w:rPr>
            </w:pPr>
            <w:r>
              <w:rPr>
                <w:kern w:val="2"/>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2E730534" w14:textId="77777777" w:rsidR="003E51AA" w:rsidRDefault="003E51AA" w:rsidP="009A5547">
            <w:pPr>
              <w:pStyle w:val="TAC"/>
              <w:rPr>
                <w:rFonts w:eastAsia="MS PGothic"/>
                <w:kern w:val="2"/>
                <w:szCs w:val="18"/>
              </w:rPr>
            </w:pPr>
            <w:r>
              <w:rPr>
                <w:rFonts w:eastAsia="MS PGothic"/>
                <w:kern w:val="2"/>
                <w:szCs w:val="18"/>
              </w:rPr>
              <w:t>5</w:t>
            </w:r>
          </w:p>
          <w:p w14:paraId="0D9B74AF" w14:textId="77777777" w:rsidR="003E51AA" w:rsidRDefault="003E51AA" w:rsidP="009A5547">
            <w:pPr>
              <w:pStyle w:val="TAC"/>
              <w:rPr>
                <w:rFonts w:eastAsia="MS PGothic"/>
                <w:kern w:val="2"/>
                <w:szCs w:val="18"/>
              </w:rPr>
            </w:pPr>
            <w:r>
              <w:rPr>
                <w:rFonts w:eastAsia="MS PGothic"/>
                <w:kern w:val="2"/>
                <w:szCs w:val="18"/>
              </w:rPr>
              <w:t>(BCS)</w:t>
            </w:r>
          </w:p>
        </w:tc>
      </w:tr>
      <w:tr w:rsidR="003E51AA" w14:paraId="42ADF558"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7A413B" w14:textId="77777777" w:rsidR="003E51AA" w:rsidRDefault="003E51AA" w:rsidP="009A5547">
            <w:pPr>
              <w:pStyle w:val="TAC"/>
              <w:rPr>
                <w:kern w:val="2"/>
              </w:rPr>
            </w:pPr>
            <w:r>
              <w:rPr>
                <w:kern w:val="2"/>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253D6A" w14:textId="77777777" w:rsidR="003E51AA" w:rsidRDefault="003E51AA" w:rsidP="009A5547">
            <w:pPr>
              <w:pStyle w:val="TAC"/>
              <w:rPr>
                <w:kern w:val="2"/>
              </w:rPr>
            </w:pPr>
            <w:r>
              <w:rPr>
                <w:kern w:val="2"/>
              </w:rPr>
              <w:t xml:space="preserve"> 300 MHz ≤ BW</w:t>
            </w:r>
            <w:r>
              <w:rPr>
                <w:kern w:val="2"/>
                <w:vertAlign w:val="subscript"/>
              </w:rPr>
              <w:t>Channel_CA</w:t>
            </w:r>
            <w:r>
              <w:rPr>
                <w:kern w:val="2"/>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8B1E234" w14:textId="77777777" w:rsidR="003E51AA" w:rsidRDefault="003E51AA" w:rsidP="009A5547">
            <w:pPr>
              <w:pStyle w:val="TAC"/>
              <w:rPr>
                <w:kern w:val="2"/>
              </w:rPr>
            </w:pPr>
            <w:r>
              <w:rPr>
                <w:kern w:val="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9E70" w14:textId="77777777" w:rsidR="003E51AA" w:rsidRDefault="003E51AA" w:rsidP="009A5547">
            <w:pPr>
              <w:rPr>
                <w:rFonts w:ascii="Arial" w:eastAsia="MS PGothic" w:hAnsi="Arial"/>
                <w:kern w:val="2"/>
                <w:sz w:val="18"/>
                <w:szCs w:val="18"/>
              </w:rPr>
            </w:pPr>
          </w:p>
        </w:tc>
      </w:tr>
      <w:tr w:rsidR="003E51AA" w14:paraId="133C15F0"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AA15D3" w14:textId="77777777" w:rsidR="003E51AA" w:rsidRDefault="003E51AA" w:rsidP="009A5547">
            <w:pPr>
              <w:pStyle w:val="TAC"/>
              <w:rPr>
                <w:kern w:val="2"/>
              </w:rPr>
            </w:pPr>
            <w:r>
              <w:rPr>
                <w:kern w:val="2"/>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1405DC" w14:textId="77777777" w:rsidR="003E51AA" w:rsidRDefault="003E51AA" w:rsidP="009A5547">
            <w:pPr>
              <w:pStyle w:val="TAC"/>
              <w:rPr>
                <w:kern w:val="2"/>
              </w:rPr>
            </w:pPr>
            <w:r>
              <w:rPr>
                <w:kern w:val="2"/>
              </w:rPr>
              <w:t>400 MHz ≤ BW</w:t>
            </w:r>
            <w:r>
              <w:rPr>
                <w:kern w:val="2"/>
                <w:vertAlign w:val="subscript"/>
              </w:rPr>
              <w:t>Channel_CA</w:t>
            </w:r>
            <w:r>
              <w:rPr>
                <w:kern w:val="2"/>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31AA55" w14:textId="77777777" w:rsidR="003E51AA" w:rsidRDefault="003E51AA" w:rsidP="009A5547">
            <w:pPr>
              <w:pStyle w:val="TAC"/>
              <w:rPr>
                <w:kern w:val="2"/>
              </w:rPr>
            </w:pPr>
            <w:r>
              <w:rPr>
                <w:kern w:val="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3772" w14:textId="77777777" w:rsidR="003E51AA" w:rsidRDefault="003E51AA" w:rsidP="009A5547">
            <w:pPr>
              <w:rPr>
                <w:rFonts w:ascii="Arial" w:eastAsia="MS PGothic" w:hAnsi="Arial"/>
                <w:kern w:val="2"/>
                <w:sz w:val="18"/>
                <w:szCs w:val="18"/>
              </w:rPr>
            </w:pPr>
          </w:p>
        </w:tc>
      </w:tr>
      <w:tr w:rsidR="003E51AA" w14:paraId="56A014AB"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22660B" w14:textId="77777777" w:rsidR="003E51AA" w:rsidRDefault="003E51AA" w:rsidP="009A5547">
            <w:pPr>
              <w:pStyle w:val="TAC"/>
              <w:rPr>
                <w:kern w:val="2"/>
              </w:rPr>
            </w:pPr>
            <w:r>
              <w:rPr>
                <w:kern w:val="2"/>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B15CE8" w14:textId="77777777" w:rsidR="003E51AA" w:rsidRDefault="003E51AA" w:rsidP="009A5547">
            <w:pPr>
              <w:pStyle w:val="TAC"/>
              <w:rPr>
                <w:kern w:val="2"/>
              </w:rPr>
            </w:pPr>
            <w:r>
              <w:rPr>
                <w:kern w:val="2"/>
              </w:rPr>
              <w:t>500 MHz ≤ BW</w:t>
            </w:r>
            <w:r>
              <w:rPr>
                <w:kern w:val="2"/>
                <w:vertAlign w:val="subscript"/>
              </w:rPr>
              <w:t>Channel_CA</w:t>
            </w:r>
            <w:r>
              <w:rPr>
                <w:kern w:val="2"/>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4610DF" w14:textId="77777777" w:rsidR="003E51AA" w:rsidRDefault="003E51AA" w:rsidP="009A5547">
            <w:pPr>
              <w:pStyle w:val="TAC"/>
              <w:rPr>
                <w:kern w:val="2"/>
              </w:rPr>
            </w:pPr>
            <w:r>
              <w:rPr>
                <w:kern w:val="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E44D" w14:textId="77777777" w:rsidR="003E51AA" w:rsidRDefault="003E51AA" w:rsidP="009A5547">
            <w:pPr>
              <w:rPr>
                <w:rFonts w:ascii="Arial" w:eastAsia="MS PGothic" w:hAnsi="Arial"/>
                <w:kern w:val="2"/>
                <w:sz w:val="18"/>
                <w:szCs w:val="18"/>
              </w:rPr>
            </w:pPr>
          </w:p>
        </w:tc>
      </w:tr>
      <w:tr w:rsidR="003E51AA" w14:paraId="54B3CD72"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45D4E3" w14:textId="77777777" w:rsidR="003E51AA" w:rsidRDefault="003E51AA" w:rsidP="009A5547">
            <w:pPr>
              <w:pStyle w:val="TAC"/>
              <w:rPr>
                <w:kern w:val="2"/>
              </w:rPr>
            </w:pPr>
            <w:r>
              <w:rPr>
                <w:kern w:val="2"/>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04F077" w14:textId="77777777" w:rsidR="003E51AA" w:rsidRDefault="003E51AA" w:rsidP="009A5547">
            <w:pPr>
              <w:pStyle w:val="TAC"/>
              <w:rPr>
                <w:kern w:val="2"/>
              </w:rPr>
            </w:pPr>
            <w:r>
              <w:rPr>
                <w:kern w:val="2"/>
              </w:rPr>
              <w:t>600 MHz ≤ BW</w:t>
            </w:r>
            <w:r>
              <w:rPr>
                <w:kern w:val="2"/>
                <w:vertAlign w:val="subscript"/>
              </w:rPr>
              <w:t>Channel_CA</w:t>
            </w:r>
            <w:r>
              <w:rPr>
                <w:kern w:val="2"/>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889E390" w14:textId="77777777" w:rsidR="003E51AA" w:rsidRDefault="003E51AA" w:rsidP="009A5547">
            <w:pPr>
              <w:pStyle w:val="TAC"/>
              <w:rPr>
                <w:kern w:val="2"/>
              </w:rPr>
            </w:pPr>
            <w:r>
              <w:rPr>
                <w:kern w:val="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FF74" w14:textId="77777777" w:rsidR="003E51AA" w:rsidRDefault="003E51AA" w:rsidP="009A5547">
            <w:pPr>
              <w:rPr>
                <w:rFonts w:ascii="Arial" w:eastAsia="MS PGothic" w:hAnsi="Arial"/>
                <w:kern w:val="2"/>
                <w:sz w:val="18"/>
                <w:szCs w:val="18"/>
              </w:rPr>
            </w:pPr>
          </w:p>
        </w:tc>
      </w:tr>
      <w:tr w:rsidR="003E51AA" w14:paraId="7BC28F44"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DD731F" w14:textId="77777777" w:rsidR="003E51AA" w:rsidRDefault="003E51AA" w:rsidP="009A5547">
            <w:pPr>
              <w:pStyle w:val="TAC"/>
              <w:rPr>
                <w:kern w:val="2"/>
              </w:rPr>
            </w:pPr>
            <w:r>
              <w:rPr>
                <w:kern w:val="2"/>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962489" w14:textId="77777777" w:rsidR="003E51AA" w:rsidRDefault="003E51AA" w:rsidP="009A5547">
            <w:pPr>
              <w:pStyle w:val="TAC"/>
              <w:rPr>
                <w:kern w:val="2"/>
              </w:rPr>
            </w:pPr>
            <w:r>
              <w:rPr>
                <w:kern w:val="2"/>
              </w:rPr>
              <w:t>700 MHz ≤ BW</w:t>
            </w:r>
            <w:r>
              <w:rPr>
                <w:kern w:val="2"/>
                <w:vertAlign w:val="subscript"/>
              </w:rPr>
              <w:t>Channel_CA</w:t>
            </w:r>
            <w:r>
              <w:rPr>
                <w:kern w:val="2"/>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D045F0F" w14:textId="77777777" w:rsidR="003E51AA" w:rsidRDefault="003E51AA" w:rsidP="009A5547">
            <w:pPr>
              <w:pStyle w:val="TAC"/>
              <w:rPr>
                <w:kern w:val="2"/>
              </w:rPr>
            </w:pPr>
            <w:r>
              <w:rPr>
                <w:kern w:val="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7A44" w14:textId="77777777" w:rsidR="003E51AA" w:rsidRDefault="003E51AA" w:rsidP="009A5547">
            <w:pPr>
              <w:rPr>
                <w:rFonts w:ascii="Arial" w:eastAsia="MS PGothic" w:hAnsi="Arial"/>
                <w:kern w:val="2"/>
                <w:sz w:val="18"/>
                <w:szCs w:val="18"/>
              </w:rPr>
            </w:pPr>
          </w:p>
        </w:tc>
      </w:tr>
      <w:tr w:rsidR="003E51AA" w14:paraId="45BD5F71"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FF1A9D" w14:textId="77777777" w:rsidR="003E51AA" w:rsidRDefault="003E51AA" w:rsidP="009A5547">
            <w:pPr>
              <w:pStyle w:val="TAC"/>
              <w:rPr>
                <w:kern w:val="2"/>
              </w:rPr>
            </w:pPr>
            <w:r>
              <w:rPr>
                <w:kern w:val="2"/>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ACDD10" w14:textId="77777777" w:rsidR="003E51AA" w:rsidRDefault="003E51AA" w:rsidP="009A5547">
            <w:pPr>
              <w:pStyle w:val="TAC"/>
              <w:rPr>
                <w:kern w:val="2"/>
              </w:rPr>
            </w:pPr>
            <w:r>
              <w:rPr>
                <w:kern w:val="2"/>
              </w:rPr>
              <w:t>800 MHz ≤ BW</w:t>
            </w:r>
            <w:r>
              <w:rPr>
                <w:kern w:val="2"/>
                <w:vertAlign w:val="subscript"/>
              </w:rPr>
              <w:t>Channel_CA</w:t>
            </w:r>
            <w:r>
              <w:rPr>
                <w:kern w:val="2"/>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CA99B89" w14:textId="77777777" w:rsidR="003E51AA" w:rsidRDefault="003E51AA" w:rsidP="009A5547">
            <w:pPr>
              <w:pStyle w:val="TAC"/>
              <w:rPr>
                <w:kern w:val="2"/>
              </w:rPr>
            </w:pPr>
            <w:r>
              <w:rPr>
                <w:kern w:val="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9FC0" w14:textId="77777777" w:rsidR="003E51AA" w:rsidRDefault="003E51AA" w:rsidP="009A5547">
            <w:pPr>
              <w:rPr>
                <w:rFonts w:ascii="Arial" w:eastAsia="MS PGothic" w:hAnsi="Arial"/>
                <w:kern w:val="2"/>
                <w:sz w:val="18"/>
                <w:szCs w:val="18"/>
              </w:rPr>
            </w:pPr>
          </w:p>
        </w:tc>
      </w:tr>
      <w:tr w:rsidR="003E51AA" w14:paraId="7AF224CC"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0351F6" w14:textId="77777777" w:rsidR="003E51AA" w:rsidRPr="008A6A83" w:rsidRDefault="003E51AA" w:rsidP="009A5547">
            <w:pPr>
              <w:pStyle w:val="TAC"/>
              <w:rPr>
                <w:kern w:val="2"/>
                <w:highlight w:val="yellow"/>
              </w:rPr>
            </w:pPr>
            <w:r w:rsidRPr="008A6A83">
              <w:rPr>
                <w:kern w:val="2"/>
                <w:highlight w:val="yellow"/>
              </w:rPr>
              <w:t>V9</w:t>
            </w:r>
            <w:r>
              <w:rPr>
                <w:kern w:val="2"/>
                <w:highlight w:val="yellow"/>
              </w:rPr>
              <w:t xml:space="preserve"> </w:t>
            </w:r>
            <w:r>
              <w:rPr>
                <w:rFonts w:hint="eastAsia"/>
                <w:kern w:val="2"/>
                <w:highlight w:val="yellow"/>
                <w:lang w:eastAsia="zh-CN"/>
              </w:rPr>
              <w:t>-&gt;</w:t>
            </w:r>
            <w:r>
              <w:rPr>
                <w:kern w:val="2"/>
                <w:highlight w:val="yellow"/>
              </w:rPr>
              <w:t xml:space="preserve"> fall back to M</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6C1106" w14:textId="77777777" w:rsidR="003E51AA" w:rsidRPr="008A6A83" w:rsidRDefault="003E51AA" w:rsidP="009A5547">
            <w:pPr>
              <w:pStyle w:val="TAC"/>
              <w:rPr>
                <w:kern w:val="2"/>
                <w:highlight w:val="yellow"/>
              </w:rPr>
            </w:pPr>
            <w:r w:rsidRPr="008A6A83">
              <w:rPr>
                <w:kern w:val="2"/>
                <w:highlight w:val="yellow"/>
              </w:rPr>
              <w:t>900 MHz ≤ BW</w:t>
            </w:r>
            <w:r w:rsidRPr="008A6A83">
              <w:rPr>
                <w:kern w:val="2"/>
                <w:highlight w:val="yellow"/>
                <w:vertAlign w:val="subscript"/>
              </w:rPr>
              <w:t>Channel_CA</w:t>
            </w:r>
            <w:r w:rsidRPr="008A6A83">
              <w:rPr>
                <w:kern w:val="2"/>
                <w:highlight w:val="yellow"/>
              </w:rP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3D5F808" w14:textId="77777777" w:rsidR="003E51AA" w:rsidRDefault="003E51AA" w:rsidP="009A5547">
            <w:pPr>
              <w:pStyle w:val="TAC"/>
              <w:rPr>
                <w:kern w:val="2"/>
              </w:rPr>
            </w:pPr>
            <w:r>
              <w:rPr>
                <w:kern w:val="2"/>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3779" w14:textId="77777777" w:rsidR="003E51AA" w:rsidRDefault="003E51AA" w:rsidP="009A5547">
            <w:pPr>
              <w:rPr>
                <w:rFonts w:ascii="Arial" w:eastAsia="MS PGothic" w:hAnsi="Arial"/>
                <w:kern w:val="2"/>
                <w:sz w:val="18"/>
                <w:szCs w:val="18"/>
              </w:rPr>
            </w:pPr>
          </w:p>
        </w:tc>
      </w:tr>
      <w:tr w:rsidR="003E51AA" w14:paraId="1A74DFFE"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7AB273" w14:textId="77777777" w:rsidR="003E51AA" w:rsidRPr="008A6A83" w:rsidRDefault="003E51AA" w:rsidP="009A5547">
            <w:pPr>
              <w:pStyle w:val="TAC"/>
              <w:rPr>
                <w:kern w:val="2"/>
                <w:highlight w:val="yellow"/>
              </w:rPr>
            </w:pPr>
            <w:r w:rsidRPr="008A6A83">
              <w:rPr>
                <w:kern w:val="2"/>
                <w:highlight w:val="yellow"/>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1CC7DC" w14:textId="77777777" w:rsidR="003E51AA" w:rsidRPr="008A6A83" w:rsidRDefault="003E51AA" w:rsidP="009A5547">
            <w:pPr>
              <w:pStyle w:val="TAC"/>
              <w:rPr>
                <w:kern w:val="2"/>
                <w:highlight w:val="yellow"/>
              </w:rPr>
            </w:pPr>
            <w:r w:rsidRPr="008A6A83">
              <w:rPr>
                <w:kern w:val="2"/>
                <w:highlight w:val="yellow"/>
              </w:rPr>
              <w:t>1000 MHz ≤ BW</w:t>
            </w:r>
            <w:r w:rsidRPr="008A6A83">
              <w:rPr>
                <w:kern w:val="2"/>
                <w:highlight w:val="yellow"/>
                <w:vertAlign w:val="subscript"/>
              </w:rPr>
              <w:t>Channel_CA</w:t>
            </w:r>
            <w:r w:rsidRPr="008A6A83">
              <w:rPr>
                <w:kern w:val="2"/>
                <w:highlight w:val="yellow"/>
              </w:rP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72C13D9" w14:textId="77777777" w:rsidR="003E51AA" w:rsidRDefault="003E51AA" w:rsidP="009A5547">
            <w:pPr>
              <w:pStyle w:val="TAC"/>
              <w:rPr>
                <w:kern w:val="2"/>
              </w:rPr>
            </w:pPr>
            <w:r>
              <w:rPr>
                <w:kern w:val="2"/>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25E8" w14:textId="77777777" w:rsidR="003E51AA" w:rsidRDefault="003E51AA" w:rsidP="009A5547">
            <w:pPr>
              <w:rPr>
                <w:rFonts w:ascii="Arial" w:eastAsia="MS PGothic" w:hAnsi="Arial"/>
                <w:kern w:val="2"/>
                <w:sz w:val="18"/>
                <w:szCs w:val="18"/>
              </w:rPr>
            </w:pPr>
          </w:p>
        </w:tc>
      </w:tr>
      <w:tr w:rsidR="003E51AA" w14:paraId="15A8346D"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C1DB48" w14:textId="77777777" w:rsidR="003E51AA" w:rsidRPr="008A6A83" w:rsidRDefault="003E51AA" w:rsidP="009A5547">
            <w:pPr>
              <w:pStyle w:val="TAC"/>
              <w:rPr>
                <w:kern w:val="2"/>
                <w:highlight w:val="yellow"/>
              </w:rPr>
            </w:pPr>
            <w:r w:rsidRPr="008A6A83">
              <w:rPr>
                <w:kern w:val="2"/>
                <w:highlight w:val="yellow"/>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0621FC" w14:textId="77777777" w:rsidR="003E51AA" w:rsidRPr="008A6A83" w:rsidRDefault="003E51AA" w:rsidP="009A5547">
            <w:pPr>
              <w:pStyle w:val="TAC"/>
              <w:rPr>
                <w:kern w:val="2"/>
                <w:highlight w:val="yellow"/>
              </w:rPr>
            </w:pPr>
            <w:r w:rsidRPr="008A6A83">
              <w:rPr>
                <w:kern w:val="2"/>
                <w:highlight w:val="yellow"/>
              </w:rPr>
              <w:t>1100 MHz ≤ BW</w:t>
            </w:r>
            <w:r w:rsidRPr="008A6A83">
              <w:rPr>
                <w:kern w:val="2"/>
                <w:highlight w:val="yellow"/>
                <w:vertAlign w:val="subscript"/>
              </w:rPr>
              <w:t>Channel_CA</w:t>
            </w:r>
            <w:r w:rsidRPr="008A6A83">
              <w:rPr>
                <w:kern w:val="2"/>
                <w:highlight w:val="yellow"/>
              </w:rP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E52AFAB" w14:textId="77777777" w:rsidR="003E51AA" w:rsidRDefault="003E51AA" w:rsidP="009A5547">
            <w:pPr>
              <w:pStyle w:val="TAC"/>
              <w:rPr>
                <w:kern w:val="2"/>
              </w:rPr>
            </w:pPr>
            <w:r>
              <w:rPr>
                <w:kern w:val="2"/>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F4FB" w14:textId="77777777" w:rsidR="003E51AA" w:rsidRDefault="003E51AA" w:rsidP="009A5547">
            <w:pPr>
              <w:rPr>
                <w:rFonts w:ascii="Arial" w:eastAsia="MS PGothic" w:hAnsi="Arial"/>
                <w:kern w:val="2"/>
                <w:sz w:val="18"/>
                <w:szCs w:val="18"/>
              </w:rPr>
            </w:pPr>
          </w:p>
        </w:tc>
      </w:tr>
      <w:tr w:rsidR="003E51AA" w14:paraId="2153FAD8" w14:textId="77777777" w:rsidTr="009A5547">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EFFB02" w14:textId="77777777" w:rsidR="003E51AA" w:rsidRPr="008A6A83" w:rsidRDefault="003E51AA" w:rsidP="009A5547">
            <w:pPr>
              <w:pStyle w:val="TAC"/>
              <w:rPr>
                <w:kern w:val="2"/>
                <w:highlight w:val="yellow"/>
              </w:rPr>
            </w:pPr>
            <w:r w:rsidRPr="008A6A83">
              <w:rPr>
                <w:kern w:val="2"/>
                <w:highlight w:val="yellow"/>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7D6B85" w14:textId="77777777" w:rsidR="003E51AA" w:rsidRPr="008A6A83" w:rsidRDefault="003E51AA" w:rsidP="009A5547">
            <w:pPr>
              <w:pStyle w:val="TAC"/>
              <w:rPr>
                <w:kern w:val="2"/>
                <w:highlight w:val="yellow"/>
              </w:rPr>
            </w:pPr>
            <w:r w:rsidRPr="008A6A83">
              <w:rPr>
                <w:kern w:val="2"/>
                <w:highlight w:val="yellow"/>
              </w:rPr>
              <w:t>1200 MHz ≤ BW</w:t>
            </w:r>
            <w:r w:rsidRPr="008A6A83">
              <w:rPr>
                <w:kern w:val="2"/>
                <w:highlight w:val="yellow"/>
                <w:vertAlign w:val="subscript"/>
              </w:rPr>
              <w:t>Channel_CA</w:t>
            </w:r>
            <w:r w:rsidRPr="008A6A83">
              <w:rPr>
                <w:kern w:val="2"/>
                <w:highlight w:val="yellow"/>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92A776" w14:textId="77777777" w:rsidR="003E51AA" w:rsidRDefault="003E51AA" w:rsidP="009A5547">
            <w:pPr>
              <w:pStyle w:val="TAC"/>
              <w:rPr>
                <w:kern w:val="2"/>
              </w:rPr>
            </w:pPr>
            <w:r>
              <w:rPr>
                <w:kern w:val="2"/>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FAB0" w14:textId="77777777" w:rsidR="003E51AA" w:rsidRDefault="003E51AA" w:rsidP="009A5547">
            <w:pPr>
              <w:rPr>
                <w:rFonts w:ascii="Arial" w:eastAsia="MS PGothic" w:hAnsi="Arial"/>
                <w:kern w:val="2"/>
                <w:sz w:val="18"/>
                <w:szCs w:val="18"/>
              </w:rPr>
            </w:pPr>
          </w:p>
        </w:tc>
      </w:tr>
    </w:tbl>
    <w:p w14:paraId="49DE114E" w14:textId="5C8490A0" w:rsidR="00E54B95" w:rsidRDefault="00E54B95" w:rsidP="003E51AA">
      <w:pPr>
        <w:spacing w:after="0"/>
        <w:rPr>
          <w:rFonts w:ascii="Arial" w:hAnsi="Arial" w:cs="Arial"/>
          <w:b/>
        </w:rPr>
      </w:pPr>
    </w:p>
    <w:p w14:paraId="644BE9BE" w14:textId="2D97672B" w:rsidR="00E54B95" w:rsidRDefault="00731E35" w:rsidP="00E54B95">
      <w:pPr>
        <w:spacing w:after="120"/>
        <w:jc w:val="center"/>
        <w:rPr>
          <w:rFonts w:ascii="Arial" w:hAnsi="Arial" w:cs="Arial"/>
          <w:b/>
        </w:rPr>
      </w:pPr>
      <w:r>
        <w:rPr>
          <w:rFonts w:ascii="Arial" w:hAnsi="Arial" w:cs="Arial"/>
          <w:b/>
        </w:rPr>
        <w:t>Table</w:t>
      </w:r>
      <w:r w:rsidR="00E54B95">
        <w:rPr>
          <w:rFonts w:ascii="Arial" w:hAnsi="Arial" w:cs="Arial"/>
          <w:b/>
        </w:rPr>
        <w:t xml:space="preserve"> 2</w:t>
      </w:r>
      <w:r>
        <w:rPr>
          <w:rFonts w:ascii="Arial" w:hAnsi="Arial" w:cs="Arial"/>
          <w:b/>
        </w:rPr>
        <w:t>.1</w:t>
      </w:r>
      <w:r w:rsidR="00E54B95">
        <w:rPr>
          <w:rFonts w:ascii="Arial" w:hAnsi="Arial" w:cs="Arial"/>
          <w:b/>
        </w:rPr>
        <w:t>-</w:t>
      </w:r>
      <w:r w:rsidR="00A04574">
        <w:rPr>
          <w:rFonts w:ascii="Arial" w:hAnsi="Arial" w:cs="Arial"/>
          <w:b/>
        </w:rPr>
        <w:t>1</w:t>
      </w:r>
      <w:r w:rsidR="00E54B95">
        <w:rPr>
          <w:rFonts w:ascii="Arial" w:hAnsi="Arial" w:cs="Arial"/>
          <w:b/>
        </w:rPr>
        <w:t xml:space="preserve"> </w:t>
      </w:r>
      <w:r w:rsidR="001476E2">
        <w:rPr>
          <w:rFonts w:ascii="Arial" w:hAnsi="Arial" w:cs="Arial"/>
          <w:b/>
        </w:rPr>
        <w:t xml:space="preserve">New </w:t>
      </w:r>
      <w:r w:rsidR="00E54B95">
        <w:rPr>
          <w:rFonts w:ascii="Arial" w:hAnsi="Arial" w:cs="Arial"/>
          <w:b/>
        </w:rPr>
        <w:t xml:space="preserve">FR2 CA BW classes definition: </w:t>
      </w:r>
      <w:r w:rsidR="00A04574">
        <w:rPr>
          <w:rFonts w:ascii="Arial" w:hAnsi="Arial" w:cs="Arial"/>
          <w:b/>
        </w:rPr>
        <w:t>Option</w:t>
      </w:r>
      <w:r w:rsidR="00E54B95">
        <w:rPr>
          <w:rFonts w:ascii="Arial" w:hAnsi="Arial" w:cs="Arial"/>
          <w:b/>
        </w:rPr>
        <w:t xml:space="preserve"> 2</w:t>
      </w:r>
      <w:r>
        <w:rPr>
          <w:rFonts w:ascii="Arial" w:hAnsi="Arial" w:cs="Arial"/>
          <w:b/>
        </w:rPr>
        <w:t>b</w:t>
      </w:r>
    </w:p>
    <w:p w14:paraId="73817D8C" w14:textId="57B4B22F" w:rsidR="001476E2" w:rsidRDefault="001476E2" w:rsidP="00643C93">
      <w:pPr>
        <w:spacing w:after="0"/>
        <w:rPr>
          <w:rFonts w:ascii="Arial" w:hAnsi="Arial" w:cs="Arial"/>
          <w:bCs/>
        </w:rPr>
      </w:pPr>
    </w:p>
    <w:p w14:paraId="21AFBDA3" w14:textId="4DCB881C" w:rsidR="00BC7134" w:rsidRDefault="003E51AA" w:rsidP="00BC7134">
      <w:pPr>
        <w:spacing w:after="120"/>
        <w:jc w:val="both"/>
        <w:rPr>
          <w:rFonts w:ascii="Arial" w:hAnsi="Arial" w:cs="Arial"/>
          <w:bCs/>
        </w:rPr>
      </w:pPr>
      <w:r>
        <w:rPr>
          <w:rFonts w:ascii="Arial" w:hAnsi="Arial" w:cs="Arial"/>
          <w:bCs/>
        </w:rPr>
        <w:t xml:space="preserve">Option 2b was proposed in [9] as a modification of Option 4 in WF </w:t>
      </w:r>
      <w:r w:rsidR="000C1751">
        <w:rPr>
          <w:rFonts w:ascii="Arial" w:hAnsi="Arial" w:cs="Arial"/>
          <w:bCs/>
        </w:rPr>
        <w:t>R4-2202347 [</w:t>
      </w:r>
      <w:r w:rsidR="00F86D1D">
        <w:rPr>
          <w:rFonts w:ascii="Arial" w:hAnsi="Arial" w:cs="Arial"/>
          <w:bCs/>
        </w:rPr>
        <w:t>8</w:t>
      </w:r>
      <w:r w:rsidR="000C1751">
        <w:rPr>
          <w:rFonts w:ascii="Arial" w:hAnsi="Arial" w:cs="Arial"/>
          <w:bCs/>
        </w:rPr>
        <w:t xml:space="preserve">] to only remove the support of 50MHz </w:t>
      </w:r>
      <w:r w:rsidR="00E506A2">
        <w:rPr>
          <w:rFonts w:ascii="Arial" w:hAnsi="Arial" w:cs="Arial"/>
          <w:bCs/>
        </w:rPr>
        <w:t xml:space="preserve">granularity. However, the proposal had overlooked the supported maximum number of 100MHz cell which </w:t>
      </w:r>
      <w:r w:rsidR="00330CDD">
        <w:rPr>
          <w:rFonts w:ascii="Arial" w:hAnsi="Arial" w:cs="Arial"/>
          <w:bCs/>
        </w:rPr>
        <w:t>should be</w:t>
      </w:r>
      <w:r w:rsidR="00E506A2">
        <w:rPr>
          <w:rFonts w:ascii="Arial" w:hAnsi="Arial" w:cs="Arial"/>
          <w:bCs/>
        </w:rPr>
        <w:t xml:space="preserve"> </w:t>
      </w:r>
      <w:r w:rsidR="00BC7134">
        <w:rPr>
          <w:rFonts w:ascii="Arial" w:hAnsi="Arial" w:cs="Arial"/>
          <w:bCs/>
        </w:rPr>
        <w:t xml:space="preserve">constrained at 9 </w:t>
      </w:r>
      <w:r w:rsidR="00330CDD">
        <w:rPr>
          <w:rFonts w:ascii="Arial" w:hAnsi="Arial" w:cs="Arial"/>
          <w:bCs/>
        </w:rPr>
        <w:t>as originally proposed in [</w:t>
      </w:r>
      <w:r w:rsidR="00F86D1D">
        <w:rPr>
          <w:rFonts w:ascii="Arial" w:hAnsi="Arial" w:cs="Arial"/>
          <w:bCs/>
        </w:rPr>
        <w:t>7</w:t>
      </w:r>
      <w:r w:rsidR="00330CDD">
        <w:rPr>
          <w:rFonts w:ascii="Arial" w:hAnsi="Arial" w:cs="Arial"/>
          <w:bCs/>
        </w:rPr>
        <w:t>]</w:t>
      </w:r>
      <w:r w:rsidR="00BC7134">
        <w:rPr>
          <w:rFonts w:ascii="Arial" w:hAnsi="Arial" w:cs="Arial"/>
          <w:bCs/>
        </w:rPr>
        <w:t xml:space="preserve"> with the spirit of </w:t>
      </w:r>
      <w:r w:rsidR="00330CDD">
        <w:rPr>
          <w:rFonts w:ascii="Arial" w:hAnsi="Arial" w:cs="Arial"/>
          <w:bCs/>
        </w:rPr>
        <w:t>urg</w:t>
      </w:r>
      <w:r w:rsidR="00330CDD">
        <w:rPr>
          <w:rFonts w:ascii="Arial" w:hAnsi="Arial" w:cs="Arial"/>
          <w:bCs/>
        </w:rPr>
        <w:t xml:space="preserve">ing the </w:t>
      </w:r>
      <w:r w:rsidR="00BC7134">
        <w:rPr>
          <w:rFonts w:ascii="Arial" w:hAnsi="Arial" w:cs="Arial"/>
          <w:bCs/>
        </w:rPr>
        <w:t>new network cell migration from 100 MHz to 200 MHz.</w:t>
      </w:r>
      <w:r w:rsidR="00E67851">
        <w:rPr>
          <w:rFonts w:ascii="Arial" w:hAnsi="Arial" w:cs="Arial"/>
          <w:bCs/>
        </w:rPr>
        <w:t xml:space="preserve"> It should also be noted that (BCS) in the fallback group column is irrelevant to CA BW classes definition and must have been a typo</w:t>
      </w:r>
      <w:r w:rsidR="00B17CDB">
        <w:rPr>
          <w:rFonts w:ascii="Arial" w:hAnsi="Arial" w:cs="Arial"/>
          <w:bCs/>
        </w:rPr>
        <w:t xml:space="preserve"> which should be removed.</w:t>
      </w:r>
    </w:p>
    <w:p w14:paraId="3038ADD8" w14:textId="62919ED1" w:rsidR="00BC7134" w:rsidRDefault="00BC7134" w:rsidP="003E51AA">
      <w:pPr>
        <w:spacing w:after="0"/>
        <w:jc w:val="both"/>
        <w:rPr>
          <w:rFonts w:ascii="Arial" w:hAnsi="Arial" w:cs="Arial"/>
          <w:bCs/>
        </w:rPr>
      </w:pPr>
    </w:p>
    <w:p w14:paraId="07869F08" w14:textId="6C445915" w:rsidR="00BC7134" w:rsidRDefault="00BC7134" w:rsidP="00330CDD">
      <w:pPr>
        <w:spacing w:after="120"/>
        <w:jc w:val="both"/>
        <w:rPr>
          <w:rFonts w:ascii="Arial" w:hAnsi="Arial" w:cs="Arial"/>
          <w:bCs/>
          <w:i/>
          <w:iCs/>
        </w:rPr>
      </w:pPr>
      <w:r w:rsidRPr="00E67851">
        <w:rPr>
          <w:rFonts w:ascii="Arial" w:hAnsi="Arial" w:cs="Arial"/>
          <w:b/>
          <w:i/>
          <w:iCs/>
        </w:rPr>
        <w:t>Observation 1</w:t>
      </w:r>
      <w:r w:rsidRPr="00E67851">
        <w:rPr>
          <w:rFonts w:ascii="Arial" w:hAnsi="Arial" w:cs="Arial"/>
          <w:bCs/>
          <w:i/>
          <w:iCs/>
        </w:rPr>
        <w:t xml:space="preserve">: Option 2b had overlooked the </w:t>
      </w:r>
      <w:r w:rsidR="00330CDD" w:rsidRPr="00E67851">
        <w:rPr>
          <w:rFonts w:ascii="Arial" w:hAnsi="Arial" w:cs="Arial"/>
          <w:bCs/>
          <w:i/>
          <w:iCs/>
        </w:rPr>
        <w:t>supported maximum number of 100MHz cell which should be constrained at 9</w:t>
      </w:r>
      <w:r w:rsidR="00330CDD" w:rsidRPr="00E67851">
        <w:rPr>
          <w:rFonts w:ascii="Arial" w:hAnsi="Arial" w:cs="Arial"/>
          <w:bCs/>
          <w:i/>
          <w:iCs/>
        </w:rPr>
        <w:t xml:space="preserve"> as originally proposed in [</w:t>
      </w:r>
      <w:r w:rsidR="00F86D1D">
        <w:rPr>
          <w:rFonts w:ascii="Arial" w:hAnsi="Arial" w:cs="Arial"/>
          <w:bCs/>
          <w:i/>
          <w:iCs/>
        </w:rPr>
        <w:t>7</w:t>
      </w:r>
      <w:r w:rsidR="00330CDD" w:rsidRPr="00E67851">
        <w:rPr>
          <w:rFonts w:ascii="Arial" w:hAnsi="Arial" w:cs="Arial"/>
          <w:bCs/>
          <w:i/>
          <w:iCs/>
        </w:rPr>
        <w:t xml:space="preserve">]. </w:t>
      </w:r>
    </w:p>
    <w:p w14:paraId="2271FC2E" w14:textId="09E44203" w:rsidR="00E67851" w:rsidRPr="00E67851" w:rsidRDefault="00E67851" w:rsidP="00E67851">
      <w:pPr>
        <w:spacing w:after="0"/>
        <w:jc w:val="both"/>
        <w:rPr>
          <w:rFonts w:ascii="Arial" w:hAnsi="Arial" w:cs="Arial"/>
          <w:bCs/>
        </w:rPr>
      </w:pPr>
    </w:p>
    <w:p w14:paraId="14C523A4" w14:textId="1D37D3B7" w:rsidR="00E67851" w:rsidRPr="00E67851" w:rsidRDefault="00E67851" w:rsidP="00330CDD">
      <w:pPr>
        <w:spacing w:after="120"/>
        <w:jc w:val="both"/>
        <w:rPr>
          <w:rFonts w:ascii="Arial" w:hAnsi="Arial" w:cs="Arial"/>
          <w:bCs/>
          <w:i/>
          <w:iCs/>
        </w:rPr>
      </w:pPr>
      <w:r w:rsidRPr="00E67851">
        <w:rPr>
          <w:rFonts w:ascii="Arial" w:hAnsi="Arial" w:cs="Arial"/>
          <w:b/>
          <w:i/>
          <w:iCs/>
        </w:rPr>
        <w:t xml:space="preserve">Observation </w:t>
      </w:r>
      <w:r>
        <w:rPr>
          <w:rFonts w:ascii="Arial" w:hAnsi="Arial" w:cs="Arial"/>
          <w:b/>
          <w:i/>
          <w:iCs/>
        </w:rPr>
        <w:t>2</w:t>
      </w:r>
      <w:r w:rsidRPr="00E67851">
        <w:rPr>
          <w:rFonts w:ascii="Arial" w:hAnsi="Arial" w:cs="Arial"/>
          <w:bCs/>
          <w:i/>
          <w:iCs/>
        </w:rPr>
        <w:t xml:space="preserve">: </w:t>
      </w:r>
      <w:r w:rsidR="00B17CDB" w:rsidRPr="00B17CDB">
        <w:rPr>
          <w:rFonts w:ascii="Arial" w:hAnsi="Arial" w:cs="Arial"/>
          <w:bCs/>
          <w:i/>
          <w:iCs/>
        </w:rPr>
        <w:t>(BCS) in the fallback group column is irrelevant to CA BW classes definition and must have been a typo</w:t>
      </w:r>
      <w:r w:rsidR="00B17CDB">
        <w:rPr>
          <w:rFonts w:ascii="Arial" w:hAnsi="Arial" w:cs="Arial"/>
          <w:bCs/>
          <w:i/>
          <w:iCs/>
        </w:rPr>
        <w:t xml:space="preserve"> which should be removed. </w:t>
      </w:r>
    </w:p>
    <w:p w14:paraId="04907AB0" w14:textId="77777777" w:rsidR="00330CDD" w:rsidRDefault="00330CDD" w:rsidP="003E51AA">
      <w:pPr>
        <w:spacing w:after="0"/>
        <w:jc w:val="both"/>
        <w:rPr>
          <w:rFonts w:ascii="Arial" w:hAnsi="Arial" w:cs="Arial"/>
          <w:bCs/>
        </w:rPr>
      </w:pPr>
    </w:p>
    <w:p w14:paraId="37736589" w14:textId="45A4DB50" w:rsidR="00330CDD" w:rsidRDefault="00E67851" w:rsidP="00E67851">
      <w:pPr>
        <w:spacing w:after="120"/>
        <w:jc w:val="both"/>
        <w:rPr>
          <w:rFonts w:ascii="Arial" w:hAnsi="Arial" w:cs="Arial"/>
          <w:bCs/>
        </w:rPr>
      </w:pPr>
      <w:r>
        <w:rPr>
          <w:rFonts w:ascii="Arial" w:hAnsi="Arial" w:cs="Arial"/>
          <w:bCs/>
        </w:rPr>
        <w:t xml:space="preserve">Therefore, in our view, the Option 2b should be modified to as shown in Table 2.1-2. </w:t>
      </w:r>
      <w:r w:rsidR="00E506A2">
        <w:rPr>
          <w:rFonts w:ascii="Arial" w:hAnsi="Arial" w:cs="Arial"/>
          <w:bCs/>
        </w:rPr>
        <w:t xml:space="preserve">  </w:t>
      </w:r>
      <w:r w:rsidR="000C1751">
        <w:rPr>
          <w:rFonts w:ascii="Arial" w:hAnsi="Arial" w:cs="Arial"/>
          <w:bCs/>
        </w:rPr>
        <w:t xml:space="preserve">  </w:t>
      </w:r>
    </w:p>
    <w:p w14:paraId="0E4FFA85" w14:textId="2B214C28" w:rsidR="001476E2" w:rsidRDefault="003E51AA" w:rsidP="003E51AA">
      <w:pPr>
        <w:spacing w:after="0"/>
        <w:jc w:val="both"/>
        <w:rPr>
          <w:rFonts w:ascii="Arial" w:hAnsi="Arial" w:cs="Arial"/>
          <w:bCs/>
        </w:rPr>
      </w:pPr>
      <w:r>
        <w:rPr>
          <w:rFonts w:ascii="Arial" w:hAnsi="Arial" w:cs="Arial"/>
          <w:bCs/>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EC4F16" w:rsidRPr="00C04A08" w14:paraId="3E8A1F91" w14:textId="77777777" w:rsidTr="003934BA">
        <w:trPr>
          <w:trHeight w:val="187"/>
          <w:jc w:val="center"/>
        </w:trPr>
        <w:tc>
          <w:tcPr>
            <w:tcW w:w="1046" w:type="pct"/>
            <w:shd w:val="clear" w:color="auto" w:fill="auto"/>
            <w:tcMar>
              <w:top w:w="15" w:type="dxa"/>
              <w:left w:w="108" w:type="dxa"/>
              <w:bottom w:w="0" w:type="dxa"/>
              <w:right w:w="108" w:type="dxa"/>
            </w:tcMar>
            <w:hideMark/>
          </w:tcPr>
          <w:p w14:paraId="64A74600" w14:textId="77777777" w:rsidR="00EC4F16" w:rsidRPr="00C04A08" w:rsidRDefault="00EC4F16" w:rsidP="003934BA">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003567C3" w14:textId="77777777" w:rsidR="00EC4F16" w:rsidRPr="00C04A08" w:rsidRDefault="00EC4F16" w:rsidP="003934BA">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BDA5DB0" w14:textId="77777777" w:rsidR="00EC4F16" w:rsidRPr="00C04A08" w:rsidRDefault="00EC4F16" w:rsidP="003934BA">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2348E51C" w14:textId="77777777" w:rsidR="00EC4F16" w:rsidRPr="00C04A08" w:rsidRDefault="00EC4F16" w:rsidP="003934BA">
            <w:pPr>
              <w:pStyle w:val="TAH"/>
              <w:rPr>
                <w:rFonts w:eastAsia="MS PGothic"/>
              </w:rPr>
            </w:pPr>
            <w:r w:rsidRPr="00C04A08">
              <w:t>Fallback group</w:t>
            </w:r>
          </w:p>
        </w:tc>
      </w:tr>
      <w:tr w:rsidR="00EC4F16" w:rsidRPr="00C04A08" w14:paraId="23414372" w14:textId="77777777" w:rsidTr="003934BA">
        <w:trPr>
          <w:trHeight w:val="187"/>
          <w:jc w:val="center"/>
        </w:trPr>
        <w:tc>
          <w:tcPr>
            <w:tcW w:w="1046" w:type="pct"/>
            <w:shd w:val="clear" w:color="auto" w:fill="auto"/>
            <w:tcMar>
              <w:top w:w="15" w:type="dxa"/>
              <w:left w:w="108" w:type="dxa"/>
              <w:bottom w:w="0" w:type="dxa"/>
              <w:right w:w="108" w:type="dxa"/>
            </w:tcMar>
          </w:tcPr>
          <w:p w14:paraId="030B6E77" w14:textId="77777777" w:rsidR="00EC4F16" w:rsidRPr="00C04A08" w:rsidRDefault="00EC4F16" w:rsidP="003934BA">
            <w:pPr>
              <w:pStyle w:val="TAC"/>
            </w:pPr>
            <w:r>
              <w:t>V2</w:t>
            </w:r>
          </w:p>
        </w:tc>
        <w:tc>
          <w:tcPr>
            <w:tcW w:w="1854" w:type="pct"/>
            <w:shd w:val="clear" w:color="auto" w:fill="auto"/>
            <w:tcMar>
              <w:top w:w="15" w:type="dxa"/>
              <w:left w:w="108" w:type="dxa"/>
              <w:bottom w:w="0" w:type="dxa"/>
              <w:right w:w="108" w:type="dxa"/>
            </w:tcMar>
          </w:tcPr>
          <w:p w14:paraId="68998B97" w14:textId="166A46BF" w:rsidR="00EC4F16" w:rsidRPr="00C04A08" w:rsidRDefault="00A0335B" w:rsidP="003934BA">
            <w:pPr>
              <w:pStyle w:val="TAC"/>
            </w:pPr>
            <w:r>
              <w:t>20</w:t>
            </w:r>
            <w:r w:rsidR="00EC4F16" w:rsidRPr="00C04A08">
              <w:t>0 MHz ≤ BW</w:t>
            </w:r>
            <w:r w:rsidR="00EC4F16" w:rsidRPr="00C04A08">
              <w:rPr>
                <w:vertAlign w:val="subscript"/>
              </w:rPr>
              <w:t>Channel_CA</w:t>
            </w:r>
            <w:r w:rsidR="00EC4F16" w:rsidRPr="00C04A08">
              <w:t xml:space="preserve"> ≤ </w:t>
            </w:r>
            <w:r w:rsidR="00EC4F16">
              <w:t>40</w:t>
            </w:r>
            <w:r w:rsidR="00EC4F16"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58D212F" w14:textId="77777777" w:rsidR="00EC4F16" w:rsidRPr="00C04A08" w:rsidRDefault="00EC4F16" w:rsidP="003934BA">
            <w:pPr>
              <w:pStyle w:val="TAC"/>
            </w:pPr>
            <w:r>
              <w:t>2</w:t>
            </w:r>
          </w:p>
        </w:tc>
        <w:tc>
          <w:tcPr>
            <w:tcW w:w="988" w:type="pct"/>
            <w:vMerge w:val="restart"/>
            <w:tcBorders>
              <w:top w:val="nil"/>
              <w:left w:val="single" w:sz="4" w:space="0" w:color="auto"/>
              <w:right w:val="single" w:sz="4" w:space="0" w:color="auto"/>
            </w:tcBorders>
            <w:shd w:val="clear" w:color="auto" w:fill="auto"/>
          </w:tcPr>
          <w:p w14:paraId="723EE62E" w14:textId="77777777" w:rsidR="00EC4F16" w:rsidRDefault="00EC4F16" w:rsidP="003934BA">
            <w:pPr>
              <w:pStyle w:val="TAC"/>
              <w:rPr>
                <w:rFonts w:eastAsia="MS PGothic"/>
                <w:szCs w:val="18"/>
              </w:rPr>
            </w:pPr>
            <w:r>
              <w:rPr>
                <w:rFonts w:eastAsia="MS PGothic"/>
                <w:szCs w:val="18"/>
              </w:rPr>
              <w:t>5</w:t>
            </w:r>
          </w:p>
          <w:p w14:paraId="7211784E" w14:textId="77777777" w:rsidR="00EC4F16" w:rsidRPr="00C04A08" w:rsidRDefault="00EC4F16" w:rsidP="003934BA">
            <w:pPr>
              <w:pStyle w:val="TAC"/>
              <w:rPr>
                <w:rFonts w:eastAsia="MS PGothic"/>
                <w:szCs w:val="18"/>
              </w:rPr>
            </w:pPr>
          </w:p>
        </w:tc>
      </w:tr>
      <w:tr w:rsidR="00EC4F16" w:rsidRPr="00C04A08" w14:paraId="1554867F" w14:textId="77777777" w:rsidTr="003934BA">
        <w:trPr>
          <w:trHeight w:val="187"/>
          <w:jc w:val="center"/>
        </w:trPr>
        <w:tc>
          <w:tcPr>
            <w:tcW w:w="1046" w:type="pct"/>
            <w:shd w:val="clear" w:color="auto" w:fill="auto"/>
            <w:tcMar>
              <w:top w:w="15" w:type="dxa"/>
              <w:left w:w="108" w:type="dxa"/>
              <w:bottom w:w="0" w:type="dxa"/>
              <w:right w:w="108" w:type="dxa"/>
            </w:tcMar>
          </w:tcPr>
          <w:p w14:paraId="19C530AD" w14:textId="77777777" w:rsidR="00EC4F16" w:rsidRPr="00C04A08" w:rsidRDefault="00EC4F16" w:rsidP="003934BA">
            <w:pPr>
              <w:pStyle w:val="TAC"/>
            </w:pPr>
            <w:r>
              <w:t>V3</w:t>
            </w:r>
          </w:p>
        </w:tc>
        <w:tc>
          <w:tcPr>
            <w:tcW w:w="1854" w:type="pct"/>
            <w:shd w:val="clear" w:color="auto" w:fill="auto"/>
            <w:tcMar>
              <w:top w:w="15" w:type="dxa"/>
              <w:left w:w="108" w:type="dxa"/>
              <w:bottom w:w="0" w:type="dxa"/>
              <w:right w:w="108" w:type="dxa"/>
            </w:tcMar>
          </w:tcPr>
          <w:p w14:paraId="3CE92288" w14:textId="34C358DF" w:rsidR="00EC4F16" w:rsidRPr="00C04A08" w:rsidRDefault="00A0335B" w:rsidP="003934BA">
            <w:pPr>
              <w:pStyle w:val="TAC"/>
            </w:pPr>
            <w:r>
              <w:t>30</w:t>
            </w:r>
            <w:r w:rsidR="00EC4F16" w:rsidRPr="00C04A08">
              <w:t>0 MHz ≤ BW</w:t>
            </w:r>
            <w:r w:rsidR="00EC4F16" w:rsidRPr="00C04A08">
              <w:rPr>
                <w:vertAlign w:val="subscript"/>
              </w:rPr>
              <w:t>Channel_CA</w:t>
            </w:r>
            <w:r w:rsidR="00EC4F16" w:rsidRPr="00C04A08">
              <w:t xml:space="preserve"> ≤ </w:t>
            </w:r>
            <w:r w:rsidR="00EC4F16">
              <w:t>60</w:t>
            </w:r>
            <w:r w:rsidR="00EC4F16"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6DE9266" w14:textId="77777777" w:rsidR="00EC4F16" w:rsidRPr="00C04A08" w:rsidRDefault="00EC4F16" w:rsidP="003934BA">
            <w:pPr>
              <w:pStyle w:val="TAC"/>
            </w:pPr>
            <w:r>
              <w:t>3</w:t>
            </w:r>
          </w:p>
        </w:tc>
        <w:tc>
          <w:tcPr>
            <w:tcW w:w="988" w:type="pct"/>
            <w:vMerge/>
            <w:tcBorders>
              <w:left w:val="single" w:sz="4" w:space="0" w:color="auto"/>
              <w:right w:val="single" w:sz="4" w:space="0" w:color="auto"/>
            </w:tcBorders>
            <w:shd w:val="clear" w:color="auto" w:fill="auto"/>
          </w:tcPr>
          <w:p w14:paraId="33A32879" w14:textId="77777777" w:rsidR="00EC4F16" w:rsidRPr="00C04A08" w:rsidRDefault="00EC4F16" w:rsidP="003934BA">
            <w:pPr>
              <w:pStyle w:val="TAC"/>
              <w:rPr>
                <w:rFonts w:eastAsia="MS PGothic"/>
                <w:szCs w:val="18"/>
              </w:rPr>
            </w:pPr>
          </w:p>
        </w:tc>
      </w:tr>
      <w:tr w:rsidR="00EC4F16" w:rsidRPr="00C04A08" w14:paraId="3C6D3192" w14:textId="77777777" w:rsidTr="003934BA">
        <w:trPr>
          <w:trHeight w:val="187"/>
          <w:jc w:val="center"/>
        </w:trPr>
        <w:tc>
          <w:tcPr>
            <w:tcW w:w="1046" w:type="pct"/>
            <w:shd w:val="clear" w:color="auto" w:fill="auto"/>
            <w:tcMar>
              <w:top w:w="15" w:type="dxa"/>
              <w:left w:w="108" w:type="dxa"/>
              <w:bottom w:w="0" w:type="dxa"/>
              <w:right w:w="108" w:type="dxa"/>
            </w:tcMar>
          </w:tcPr>
          <w:p w14:paraId="66B87620" w14:textId="77777777" w:rsidR="00EC4F16" w:rsidRPr="00C04A08" w:rsidRDefault="00EC4F16" w:rsidP="003934BA">
            <w:pPr>
              <w:pStyle w:val="TAC"/>
            </w:pPr>
            <w:r>
              <w:t>V4</w:t>
            </w:r>
          </w:p>
        </w:tc>
        <w:tc>
          <w:tcPr>
            <w:tcW w:w="1854" w:type="pct"/>
            <w:shd w:val="clear" w:color="auto" w:fill="auto"/>
            <w:tcMar>
              <w:top w:w="15" w:type="dxa"/>
              <w:left w:w="108" w:type="dxa"/>
              <w:bottom w:w="0" w:type="dxa"/>
              <w:right w:w="108" w:type="dxa"/>
            </w:tcMar>
          </w:tcPr>
          <w:p w14:paraId="4D98881C" w14:textId="7438A454" w:rsidR="00EC4F16" w:rsidRPr="00C04A08" w:rsidRDefault="00A0335B" w:rsidP="003934BA">
            <w:pPr>
              <w:pStyle w:val="TAC"/>
            </w:pPr>
            <w:r>
              <w:t>40</w:t>
            </w:r>
            <w:r w:rsidR="00EC4F16">
              <w:t>0 MHz</w:t>
            </w:r>
            <w:r w:rsidR="00EC4F16" w:rsidRPr="00C04A08">
              <w:t xml:space="preserve"> ≤ BW</w:t>
            </w:r>
            <w:r w:rsidR="00EC4F16" w:rsidRPr="00C04A08">
              <w:rPr>
                <w:vertAlign w:val="subscript"/>
              </w:rPr>
              <w:t>Channel_CA</w:t>
            </w:r>
            <w:r w:rsidR="00EC4F16" w:rsidRPr="00C04A08">
              <w:t xml:space="preserve"> ≤ </w:t>
            </w:r>
            <w:r w:rsidR="00EC4F16">
              <w:t>8</w:t>
            </w:r>
            <w:r w:rsidR="00EC4F16"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FAA75E2" w14:textId="77777777" w:rsidR="00EC4F16" w:rsidRPr="00C04A08" w:rsidRDefault="00EC4F16" w:rsidP="003934BA">
            <w:pPr>
              <w:pStyle w:val="TAC"/>
            </w:pPr>
            <w:r>
              <w:t>4</w:t>
            </w:r>
          </w:p>
        </w:tc>
        <w:tc>
          <w:tcPr>
            <w:tcW w:w="988" w:type="pct"/>
            <w:vMerge/>
            <w:tcBorders>
              <w:left w:val="single" w:sz="4" w:space="0" w:color="auto"/>
              <w:right w:val="single" w:sz="4" w:space="0" w:color="auto"/>
            </w:tcBorders>
            <w:shd w:val="clear" w:color="auto" w:fill="auto"/>
          </w:tcPr>
          <w:p w14:paraId="79794586" w14:textId="77777777" w:rsidR="00EC4F16" w:rsidRPr="00C04A08" w:rsidRDefault="00EC4F16" w:rsidP="003934BA">
            <w:pPr>
              <w:pStyle w:val="TAC"/>
              <w:rPr>
                <w:rFonts w:eastAsia="MS PGothic"/>
                <w:szCs w:val="18"/>
              </w:rPr>
            </w:pPr>
          </w:p>
        </w:tc>
      </w:tr>
      <w:tr w:rsidR="00EC4F16" w:rsidRPr="00C04A08" w14:paraId="3CC79C01" w14:textId="77777777" w:rsidTr="003934BA">
        <w:trPr>
          <w:trHeight w:val="187"/>
          <w:jc w:val="center"/>
        </w:trPr>
        <w:tc>
          <w:tcPr>
            <w:tcW w:w="1046" w:type="pct"/>
            <w:shd w:val="clear" w:color="auto" w:fill="auto"/>
            <w:tcMar>
              <w:top w:w="15" w:type="dxa"/>
              <w:left w:w="108" w:type="dxa"/>
              <w:bottom w:w="0" w:type="dxa"/>
              <w:right w:w="108" w:type="dxa"/>
            </w:tcMar>
          </w:tcPr>
          <w:p w14:paraId="44138CAC" w14:textId="77777777" w:rsidR="00EC4F16" w:rsidRPr="00C04A08" w:rsidRDefault="00EC4F16" w:rsidP="003934BA">
            <w:pPr>
              <w:pStyle w:val="TAC"/>
            </w:pPr>
            <w:r>
              <w:t>V5</w:t>
            </w:r>
          </w:p>
        </w:tc>
        <w:tc>
          <w:tcPr>
            <w:tcW w:w="1854" w:type="pct"/>
            <w:shd w:val="clear" w:color="auto" w:fill="auto"/>
            <w:tcMar>
              <w:top w:w="15" w:type="dxa"/>
              <w:left w:w="108" w:type="dxa"/>
              <w:bottom w:w="0" w:type="dxa"/>
              <w:right w:w="108" w:type="dxa"/>
            </w:tcMar>
          </w:tcPr>
          <w:p w14:paraId="3D088C22" w14:textId="1AFF51A3" w:rsidR="00EC4F16" w:rsidRPr="00C04A08" w:rsidRDefault="00A0335B" w:rsidP="003934BA">
            <w:pPr>
              <w:pStyle w:val="TAC"/>
            </w:pPr>
            <w:r>
              <w:t>50</w:t>
            </w:r>
            <w:r w:rsidR="00EC4F16" w:rsidRPr="00C04A08">
              <w:t xml:space="preserve">0 </w:t>
            </w:r>
            <w:r w:rsidR="00EC4F16">
              <w:t>MHz</w:t>
            </w:r>
            <w:r w:rsidR="00EC4F16" w:rsidRPr="00C04A08">
              <w:t xml:space="preserve"> ≤ BW</w:t>
            </w:r>
            <w:r w:rsidR="00EC4F16" w:rsidRPr="00C04A08">
              <w:rPr>
                <w:vertAlign w:val="subscript"/>
              </w:rPr>
              <w:t>Channel_CA</w:t>
            </w:r>
            <w:r w:rsidR="00EC4F16" w:rsidRPr="00C04A08">
              <w:t xml:space="preserve"> ≤ </w:t>
            </w:r>
            <w:r w:rsidR="00EC4F16">
              <w:t>90</w:t>
            </w:r>
            <w:r w:rsidR="00EC4F16"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BF4D28A" w14:textId="77777777" w:rsidR="00EC4F16" w:rsidRPr="00C04A08" w:rsidRDefault="00EC4F16" w:rsidP="003934BA">
            <w:pPr>
              <w:pStyle w:val="TAC"/>
            </w:pPr>
            <w:r>
              <w:t>5</w:t>
            </w:r>
          </w:p>
        </w:tc>
        <w:tc>
          <w:tcPr>
            <w:tcW w:w="988" w:type="pct"/>
            <w:vMerge/>
            <w:tcBorders>
              <w:left w:val="single" w:sz="4" w:space="0" w:color="auto"/>
              <w:right w:val="single" w:sz="4" w:space="0" w:color="auto"/>
            </w:tcBorders>
            <w:shd w:val="clear" w:color="auto" w:fill="auto"/>
          </w:tcPr>
          <w:p w14:paraId="4A3DB7F9" w14:textId="77777777" w:rsidR="00EC4F16" w:rsidRPr="00C04A08" w:rsidRDefault="00EC4F16" w:rsidP="003934BA">
            <w:pPr>
              <w:pStyle w:val="TAC"/>
              <w:rPr>
                <w:rFonts w:eastAsia="MS PGothic"/>
                <w:szCs w:val="18"/>
              </w:rPr>
            </w:pPr>
          </w:p>
        </w:tc>
      </w:tr>
      <w:tr w:rsidR="00EC4F16" w:rsidRPr="00C04A08" w14:paraId="53B363F7" w14:textId="77777777" w:rsidTr="003934BA">
        <w:trPr>
          <w:trHeight w:val="187"/>
          <w:jc w:val="center"/>
        </w:trPr>
        <w:tc>
          <w:tcPr>
            <w:tcW w:w="1046" w:type="pct"/>
            <w:shd w:val="clear" w:color="auto" w:fill="auto"/>
            <w:tcMar>
              <w:top w:w="15" w:type="dxa"/>
              <w:left w:w="108" w:type="dxa"/>
              <w:bottom w:w="0" w:type="dxa"/>
              <w:right w:w="108" w:type="dxa"/>
            </w:tcMar>
          </w:tcPr>
          <w:p w14:paraId="50B8B651" w14:textId="77777777" w:rsidR="00EC4F16" w:rsidRDefault="00EC4F16" w:rsidP="003934BA">
            <w:pPr>
              <w:pStyle w:val="TAC"/>
            </w:pPr>
            <w:r>
              <w:t>V6</w:t>
            </w:r>
          </w:p>
        </w:tc>
        <w:tc>
          <w:tcPr>
            <w:tcW w:w="1854" w:type="pct"/>
            <w:shd w:val="clear" w:color="auto" w:fill="auto"/>
            <w:tcMar>
              <w:top w:w="15" w:type="dxa"/>
              <w:left w:w="108" w:type="dxa"/>
              <w:bottom w:w="0" w:type="dxa"/>
              <w:right w:w="108" w:type="dxa"/>
            </w:tcMar>
          </w:tcPr>
          <w:p w14:paraId="5937271A" w14:textId="46371105" w:rsidR="00EC4F16" w:rsidRDefault="00A0335B" w:rsidP="003934BA">
            <w:pPr>
              <w:pStyle w:val="TAC"/>
            </w:pPr>
            <w:r>
              <w:t>60</w:t>
            </w:r>
            <w:r w:rsidR="00EC4F16" w:rsidRPr="00C04A08">
              <w:t>0 MHz ≤ BW</w:t>
            </w:r>
            <w:r w:rsidR="00EC4F16" w:rsidRPr="00C04A08">
              <w:rPr>
                <w:vertAlign w:val="subscript"/>
              </w:rPr>
              <w:t>Channel_CA</w:t>
            </w:r>
            <w:r w:rsidR="00EC4F16" w:rsidRPr="00C04A08">
              <w:t xml:space="preserve"> ≤ </w:t>
            </w:r>
            <w:r w:rsidR="00EC4F16">
              <w:t>100</w:t>
            </w:r>
            <w:r w:rsidR="00EC4F16"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3E3FCF1" w14:textId="77777777" w:rsidR="00EC4F16" w:rsidRDefault="00EC4F16" w:rsidP="003934BA">
            <w:pPr>
              <w:pStyle w:val="TAC"/>
            </w:pPr>
            <w:r>
              <w:t>6</w:t>
            </w:r>
          </w:p>
        </w:tc>
        <w:tc>
          <w:tcPr>
            <w:tcW w:w="988" w:type="pct"/>
            <w:vMerge/>
            <w:tcBorders>
              <w:left w:val="single" w:sz="4" w:space="0" w:color="auto"/>
              <w:right w:val="single" w:sz="4" w:space="0" w:color="auto"/>
            </w:tcBorders>
            <w:shd w:val="clear" w:color="auto" w:fill="auto"/>
          </w:tcPr>
          <w:p w14:paraId="4C6B83FD" w14:textId="77777777" w:rsidR="00EC4F16" w:rsidRPr="00C04A08" w:rsidRDefault="00EC4F16" w:rsidP="003934BA">
            <w:pPr>
              <w:pStyle w:val="TAC"/>
              <w:rPr>
                <w:rFonts w:eastAsia="MS PGothic"/>
                <w:szCs w:val="18"/>
              </w:rPr>
            </w:pPr>
          </w:p>
        </w:tc>
      </w:tr>
      <w:tr w:rsidR="00EC4F16" w:rsidRPr="00C04A08" w14:paraId="48AE1E66" w14:textId="77777777" w:rsidTr="003934BA">
        <w:trPr>
          <w:trHeight w:val="187"/>
          <w:jc w:val="center"/>
        </w:trPr>
        <w:tc>
          <w:tcPr>
            <w:tcW w:w="1046" w:type="pct"/>
            <w:shd w:val="clear" w:color="auto" w:fill="auto"/>
            <w:tcMar>
              <w:top w:w="15" w:type="dxa"/>
              <w:left w:w="108" w:type="dxa"/>
              <w:bottom w:w="0" w:type="dxa"/>
              <w:right w:w="108" w:type="dxa"/>
            </w:tcMar>
          </w:tcPr>
          <w:p w14:paraId="240ED984" w14:textId="77777777" w:rsidR="00EC4F16" w:rsidRDefault="00EC4F16" w:rsidP="003934BA">
            <w:pPr>
              <w:pStyle w:val="TAC"/>
            </w:pPr>
            <w:r>
              <w:t>V7</w:t>
            </w:r>
          </w:p>
        </w:tc>
        <w:tc>
          <w:tcPr>
            <w:tcW w:w="1854" w:type="pct"/>
            <w:shd w:val="clear" w:color="auto" w:fill="auto"/>
            <w:tcMar>
              <w:top w:w="15" w:type="dxa"/>
              <w:left w:w="108" w:type="dxa"/>
              <w:bottom w:w="0" w:type="dxa"/>
              <w:right w:w="108" w:type="dxa"/>
            </w:tcMar>
          </w:tcPr>
          <w:p w14:paraId="68BB6E2C" w14:textId="09914583" w:rsidR="00EC4F16" w:rsidRDefault="00A0335B" w:rsidP="003934BA">
            <w:pPr>
              <w:pStyle w:val="TAC"/>
            </w:pPr>
            <w:r>
              <w:t>70</w:t>
            </w:r>
            <w:r w:rsidR="00EC4F16" w:rsidRPr="00C04A08">
              <w:t>0 MHz ≤ BW</w:t>
            </w:r>
            <w:r w:rsidR="00EC4F16" w:rsidRPr="00C04A08">
              <w:rPr>
                <w:vertAlign w:val="subscript"/>
              </w:rPr>
              <w:t>Channel_CA</w:t>
            </w:r>
            <w:r w:rsidR="00EC4F16" w:rsidRPr="00C04A08">
              <w:t xml:space="preserve"> ≤ </w:t>
            </w:r>
            <w:r w:rsidR="00EC4F16">
              <w:t>11</w:t>
            </w:r>
            <w:r w:rsidR="00EC4F16"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97E8A4A" w14:textId="77777777" w:rsidR="00EC4F16" w:rsidRDefault="00EC4F16" w:rsidP="003934BA">
            <w:pPr>
              <w:pStyle w:val="TAC"/>
            </w:pPr>
            <w:r>
              <w:t>7</w:t>
            </w:r>
          </w:p>
        </w:tc>
        <w:tc>
          <w:tcPr>
            <w:tcW w:w="988" w:type="pct"/>
            <w:vMerge/>
            <w:tcBorders>
              <w:left w:val="single" w:sz="4" w:space="0" w:color="auto"/>
              <w:right w:val="single" w:sz="4" w:space="0" w:color="auto"/>
            </w:tcBorders>
            <w:shd w:val="clear" w:color="auto" w:fill="auto"/>
          </w:tcPr>
          <w:p w14:paraId="068C1FD7" w14:textId="77777777" w:rsidR="00EC4F16" w:rsidRPr="00C04A08" w:rsidRDefault="00EC4F16" w:rsidP="003934BA">
            <w:pPr>
              <w:pStyle w:val="TAC"/>
              <w:rPr>
                <w:rFonts w:eastAsia="MS PGothic"/>
                <w:szCs w:val="18"/>
              </w:rPr>
            </w:pPr>
          </w:p>
        </w:tc>
      </w:tr>
      <w:tr w:rsidR="00EC4F16" w:rsidRPr="00C04A08" w14:paraId="78D00D3A" w14:textId="77777777" w:rsidTr="003934BA">
        <w:trPr>
          <w:trHeight w:val="187"/>
          <w:jc w:val="center"/>
        </w:trPr>
        <w:tc>
          <w:tcPr>
            <w:tcW w:w="1046" w:type="pct"/>
            <w:shd w:val="clear" w:color="auto" w:fill="auto"/>
            <w:tcMar>
              <w:top w:w="15" w:type="dxa"/>
              <w:left w:w="108" w:type="dxa"/>
              <w:bottom w:w="0" w:type="dxa"/>
              <w:right w:w="108" w:type="dxa"/>
            </w:tcMar>
          </w:tcPr>
          <w:p w14:paraId="5AD0F7BC" w14:textId="77777777" w:rsidR="00EC4F16" w:rsidRDefault="00EC4F16" w:rsidP="003934BA">
            <w:pPr>
              <w:pStyle w:val="TAC"/>
            </w:pPr>
            <w:r>
              <w:t>V8</w:t>
            </w:r>
          </w:p>
        </w:tc>
        <w:tc>
          <w:tcPr>
            <w:tcW w:w="1854" w:type="pct"/>
            <w:shd w:val="clear" w:color="auto" w:fill="auto"/>
            <w:tcMar>
              <w:top w:w="15" w:type="dxa"/>
              <w:left w:w="108" w:type="dxa"/>
              <w:bottom w:w="0" w:type="dxa"/>
              <w:right w:w="108" w:type="dxa"/>
            </w:tcMar>
          </w:tcPr>
          <w:p w14:paraId="1DBCC87B" w14:textId="270D41DA" w:rsidR="00EC4F16" w:rsidRDefault="00A0335B" w:rsidP="003934BA">
            <w:pPr>
              <w:pStyle w:val="TAC"/>
            </w:pPr>
            <w:r>
              <w:t>80</w:t>
            </w:r>
            <w:r w:rsidR="00EC4F16" w:rsidRPr="00C04A08">
              <w:t>0 MHz ≤ BW</w:t>
            </w:r>
            <w:r w:rsidR="00EC4F16" w:rsidRPr="00C04A08">
              <w:rPr>
                <w:vertAlign w:val="subscript"/>
              </w:rPr>
              <w:t>Channel_CA</w:t>
            </w:r>
            <w:r w:rsidR="00EC4F16" w:rsidRPr="00C04A08">
              <w:t xml:space="preserve"> ≤ </w:t>
            </w:r>
            <w:r w:rsidR="00EC4F16">
              <w:t>12</w:t>
            </w:r>
            <w:r w:rsidR="00EC4F16"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E63E0B6" w14:textId="77777777" w:rsidR="00EC4F16" w:rsidRDefault="00EC4F16" w:rsidP="003934BA">
            <w:pPr>
              <w:pStyle w:val="TAC"/>
            </w:pPr>
            <w:r>
              <w:t>8</w:t>
            </w:r>
          </w:p>
        </w:tc>
        <w:tc>
          <w:tcPr>
            <w:tcW w:w="988" w:type="pct"/>
            <w:vMerge/>
            <w:tcBorders>
              <w:left w:val="single" w:sz="4" w:space="0" w:color="auto"/>
              <w:right w:val="single" w:sz="4" w:space="0" w:color="auto"/>
            </w:tcBorders>
            <w:shd w:val="clear" w:color="auto" w:fill="auto"/>
          </w:tcPr>
          <w:p w14:paraId="08B091A5" w14:textId="77777777" w:rsidR="00EC4F16" w:rsidRPr="00C04A08" w:rsidRDefault="00EC4F16" w:rsidP="003934BA">
            <w:pPr>
              <w:pStyle w:val="TAC"/>
              <w:rPr>
                <w:rFonts w:eastAsia="MS PGothic"/>
                <w:szCs w:val="18"/>
              </w:rPr>
            </w:pPr>
          </w:p>
        </w:tc>
      </w:tr>
      <w:tr w:rsidR="00EC4F16" w:rsidRPr="00C04A08" w14:paraId="696F9EEF" w14:textId="77777777" w:rsidTr="003934BA">
        <w:trPr>
          <w:trHeight w:val="187"/>
          <w:jc w:val="center"/>
        </w:trPr>
        <w:tc>
          <w:tcPr>
            <w:tcW w:w="1046" w:type="pct"/>
            <w:shd w:val="clear" w:color="auto" w:fill="auto"/>
            <w:tcMar>
              <w:top w:w="15" w:type="dxa"/>
              <w:left w:w="108" w:type="dxa"/>
              <w:bottom w:w="0" w:type="dxa"/>
              <w:right w:w="108" w:type="dxa"/>
            </w:tcMar>
          </w:tcPr>
          <w:p w14:paraId="6098634D" w14:textId="77777777" w:rsidR="00EC4F16" w:rsidRDefault="00EC4F16" w:rsidP="003934BA">
            <w:pPr>
              <w:pStyle w:val="TAC"/>
            </w:pPr>
            <w:r>
              <w:t>V9</w:t>
            </w:r>
          </w:p>
        </w:tc>
        <w:tc>
          <w:tcPr>
            <w:tcW w:w="1854" w:type="pct"/>
            <w:shd w:val="clear" w:color="auto" w:fill="auto"/>
            <w:tcMar>
              <w:top w:w="15" w:type="dxa"/>
              <w:left w:w="108" w:type="dxa"/>
              <w:bottom w:w="0" w:type="dxa"/>
              <w:right w:w="108" w:type="dxa"/>
            </w:tcMar>
          </w:tcPr>
          <w:p w14:paraId="51267D47" w14:textId="3E6914DC" w:rsidR="00EC4F16" w:rsidRDefault="00D4587A" w:rsidP="003934BA">
            <w:pPr>
              <w:pStyle w:val="TAC"/>
            </w:pPr>
            <w:r>
              <w:t>9</w:t>
            </w:r>
            <w:r w:rsidR="00E67851">
              <w:t>0</w:t>
            </w:r>
            <w:r w:rsidR="00EC4F16" w:rsidRPr="00C04A08">
              <w:t>0 MHz ≤ BW</w:t>
            </w:r>
            <w:r w:rsidR="00EC4F16" w:rsidRPr="00C04A08">
              <w:rPr>
                <w:vertAlign w:val="subscript"/>
              </w:rPr>
              <w:t>Channel_CA</w:t>
            </w:r>
            <w:r w:rsidR="00EC4F16" w:rsidRPr="00C04A08">
              <w:t xml:space="preserve"> ≤ </w:t>
            </w:r>
            <w:r w:rsidR="00EC4F16">
              <w:t>13</w:t>
            </w:r>
            <w:r w:rsidR="00EC4F16"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CA0F3BE" w14:textId="77777777" w:rsidR="00EC4F16" w:rsidRDefault="00EC4F16" w:rsidP="003934BA">
            <w:pPr>
              <w:pStyle w:val="TAC"/>
            </w:pPr>
            <w:r>
              <w:t>9</w:t>
            </w:r>
          </w:p>
        </w:tc>
        <w:tc>
          <w:tcPr>
            <w:tcW w:w="988" w:type="pct"/>
            <w:vMerge/>
            <w:tcBorders>
              <w:left w:val="single" w:sz="4" w:space="0" w:color="auto"/>
              <w:right w:val="single" w:sz="4" w:space="0" w:color="auto"/>
            </w:tcBorders>
            <w:shd w:val="clear" w:color="auto" w:fill="auto"/>
          </w:tcPr>
          <w:p w14:paraId="55B3AFE4" w14:textId="77777777" w:rsidR="00EC4F16" w:rsidRPr="00C04A08" w:rsidRDefault="00EC4F16" w:rsidP="003934BA">
            <w:pPr>
              <w:pStyle w:val="TAC"/>
              <w:rPr>
                <w:rFonts w:eastAsia="MS PGothic"/>
                <w:szCs w:val="18"/>
              </w:rPr>
            </w:pPr>
          </w:p>
        </w:tc>
      </w:tr>
      <w:tr w:rsidR="00EC4F16" w:rsidRPr="00C04A08" w14:paraId="39932005" w14:textId="77777777" w:rsidTr="003934BA">
        <w:trPr>
          <w:trHeight w:val="187"/>
          <w:jc w:val="center"/>
        </w:trPr>
        <w:tc>
          <w:tcPr>
            <w:tcW w:w="1046" w:type="pct"/>
            <w:shd w:val="clear" w:color="auto" w:fill="auto"/>
            <w:tcMar>
              <w:top w:w="15" w:type="dxa"/>
              <w:left w:w="108" w:type="dxa"/>
              <w:bottom w:w="0" w:type="dxa"/>
              <w:right w:w="108" w:type="dxa"/>
            </w:tcMar>
          </w:tcPr>
          <w:p w14:paraId="7A31203F" w14:textId="77777777" w:rsidR="00EC4F16" w:rsidRDefault="00EC4F16" w:rsidP="003934BA">
            <w:pPr>
              <w:pStyle w:val="TAC"/>
            </w:pPr>
            <w:r>
              <w:t>V10</w:t>
            </w:r>
          </w:p>
        </w:tc>
        <w:tc>
          <w:tcPr>
            <w:tcW w:w="1854" w:type="pct"/>
            <w:shd w:val="clear" w:color="auto" w:fill="auto"/>
            <w:tcMar>
              <w:top w:w="15" w:type="dxa"/>
              <w:left w:w="108" w:type="dxa"/>
              <w:bottom w:w="0" w:type="dxa"/>
              <w:right w:w="108" w:type="dxa"/>
            </w:tcMar>
          </w:tcPr>
          <w:p w14:paraId="49AF0088" w14:textId="71B66C26" w:rsidR="00EC4F16" w:rsidRDefault="00EC4F16" w:rsidP="003934BA">
            <w:pPr>
              <w:pStyle w:val="TAC"/>
            </w:pPr>
            <w:r>
              <w:t>1</w:t>
            </w:r>
            <w:r w:rsidR="00D4587A">
              <w:t>1</w:t>
            </w:r>
            <w:r w:rsidR="00E67851">
              <w:t>0</w:t>
            </w:r>
            <w:r w:rsidRPr="00C04A08">
              <w:t>0 MHz ≤ BW</w:t>
            </w:r>
            <w:r w:rsidRPr="00C04A08">
              <w:rPr>
                <w:vertAlign w:val="subscript"/>
              </w:rPr>
              <w:t>Channel_CA</w:t>
            </w:r>
            <w:r w:rsidRPr="00C04A08">
              <w:t xml:space="preserve"> ≤ </w:t>
            </w:r>
            <w:r>
              <w:t>140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9B42DC2" w14:textId="77777777" w:rsidR="00EC4F16" w:rsidRDefault="00EC4F16" w:rsidP="003934BA">
            <w:pPr>
              <w:pStyle w:val="TAC"/>
            </w:pPr>
            <w:r>
              <w:t>10</w:t>
            </w:r>
          </w:p>
        </w:tc>
        <w:tc>
          <w:tcPr>
            <w:tcW w:w="988" w:type="pct"/>
            <w:vMerge/>
            <w:tcBorders>
              <w:left w:val="single" w:sz="4" w:space="0" w:color="auto"/>
              <w:right w:val="single" w:sz="4" w:space="0" w:color="auto"/>
            </w:tcBorders>
            <w:shd w:val="clear" w:color="auto" w:fill="auto"/>
          </w:tcPr>
          <w:p w14:paraId="704C48D6" w14:textId="77777777" w:rsidR="00EC4F16" w:rsidRPr="00C04A08" w:rsidRDefault="00EC4F16" w:rsidP="003934BA">
            <w:pPr>
              <w:pStyle w:val="TAC"/>
              <w:rPr>
                <w:rFonts w:eastAsia="MS PGothic"/>
                <w:szCs w:val="18"/>
              </w:rPr>
            </w:pPr>
          </w:p>
        </w:tc>
      </w:tr>
      <w:tr w:rsidR="00EC4F16" w:rsidRPr="00C04A08" w14:paraId="4A1CBBC9" w14:textId="77777777" w:rsidTr="003934BA">
        <w:trPr>
          <w:trHeight w:val="187"/>
          <w:jc w:val="center"/>
        </w:trPr>
        <w:tc>
          <w:tcPr>
            <w:tcW w:w="1046" w:type="pct"/>
            <w:shd w:val="clear" w:color="auto" w:fill="auto"/>
            <w:tcMar>
              <w:top w:w="15" w:type="dxa"/>
              <w:left w:w="108" w:type="dxa"/>
              <w:bottom w:w="0" w:type="dxa"/>
              <w:right w:w="108" w:type="dxa"/>
            </w:tcMar>
          </w:tcPr>
          <w:p w14:paraId="5C403768" w14:textId="77777777" w:rsidR="00EC4F16" w:rsidRDefault="00EC4F16" w:rsidP="003934BA">
            <w:pPr>
              <w:pStyle w:val="TAC"/>
            </w:pPr>
            <w:r>
              <w:t>V11</w:t>
            </w:r>
          </w:p>
        </w:tc>
        <w:tc>
          <w:tcPr>
            <w:tcW w:w="1854" w:type="pct"/>
            <w:shd w:val="clear" w:color="auto" w:fill="auto"/>
            <w:tcMar>
              <w:top w:w="15" w:type="dxa"/>
              <w:left w:w="108" w:type="dxa"/>
              <w:bottom w:w="0" w:type="dxa"/>
              <w:right w:w="108" w:type="dxa"/>
            </w:tcMar>
          </w:tcPr>
          <w:p w14:paraId="269A7796" w14:textId="2078F039" w:rsidR="00EC4F16" w:rsidRDefault="00EC4F16" w:rsidP="003934BA">
            <w:pPr>
              <w:pStyle w:val="TAC"/>
            </w:pPr>
            <w:r>
              <w:t>1</w:t>
            </w:r>
            <w:r w:rsidR="00C5093D">
              <w:t>3</w:t>
            </w:r>
            <w:r w:rsidR="00E67851">
              <w:t>0</w:t>
            </w:r>
            <w:r>
              <w:t>0</w:t>
            </w:r>
            <w:r w:rsidRPr="00C04A08">
              <w:t xml:space="preserve"> MHz ≤ BW</w:t>
            </w:r>
            <w:r w:rsidRPr="00C04A08">
              <w:rPr>
                <w:vertAlign w:val="subscript"/>
              </w:rPr>
              <w:t>Channel_CA</w:t>
            </w:r>
            <w:r w:rsidRPr="00C04A08">
              <w:t xml:space="preserve"> ≤ </w:t>
            </w:r>
            <w:r>
              <w:t>15</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EEA7110" w14:textId="77777777" w:rsidR="00EC4F16" w:rsidRDefault="00EC4F16" w:rsidP="003934BA">
            <w:pPr>
              <w:pStyle w:val="TAC"/>
            </w:pPr>
            <w:r>
              <w:t>11</w:t>
            </w:r>
          </w:p>
        </w:tc>
        <w:tc>
          <w:tcPr>
            <w:tcW w:w="988" w:type="pct"/>
            <w:vMerge/>
            <w:tcBorders>
              <w:left w:val="single" w:sz="4" w:space="0" w:color="auto"/>
              <w:right w:val="single" w:sz="4" w:space="0" w:color="auto"/>
            </w:tcBorders>
            <w:shd w:val="clear" w:color="auto" w:fill="auto"/>
          </w:tcPr>
          <w:p w14:paraId="530035CC" w14:textId="77777777" w:rsidR="00EC4F16" w:rsidRPr="00C04A08" w:rsidRDefault="00EC4F16" w:rsidP="003934BA">
            <w:pPr>
              <w:pStyle w:val="TAC"/>
              <w:rPr>
                <w:rFonts w:eastAsia="MS PGothic"/>
                <w:szCs w:val="18"/>
              </w:rPr>
            </w:pPr>
          </w:p>
        </w:tc>
      </w:tr>
      <w:tr w:rsidR="00EC4F16" w:rsidRPr="00C04A08" w14:paraId="482C4572" w14:textId="77777777" w:rsidTr="003934BA">
        <w:trPr>
          <w:trHeight w:val="187"/>
          <w:jc w:val="center"/>
        </w:trPr>
        <w:tc>
          <w:tcPr>
            <w:tcW w:w="1046" w:type="pct"/>
            <w:shd w:val="clear" w:color="auto" w:fill="auto"/>
            <w:tcMar>
              <w:top w:w="15" w:type="dxa"/>
              <w:left w:w="108" w:type="dxa"/>
              <w:bottom w:w="0" w:type="dxa"/>
              <w:right w:w="108" w:type="dxa"/>
            </w:tcMar>
          </w:tcPr>
          <w:p w14:paraId="4B5CDE58" w14:textId="77777777" w:rsidR="00EC4F16" w:rsidRDefault="00EC4F16" w:rsidP="003934BA">
            <w:pPr>
              <w:pStyle w:val="TAC"/>
            </w:pPr>
            <w:r>
              <w:t>V12</w:t>
            </w:r>
          </w:p>
        </w:tc>
        <w:tc>
          <w:tcPr>
            <w:tcW w:w="1854" w:type="pct"/>
            <w:shd w:val="clear" w:color="auto" w:fill="auto"/>
            <w:tcMar>
              <w:top w:w="15" w:type="dxa"/>
              <w:left w:w="108" w:type="dxa"/>
              <w:bottom w:w="0" w:type="dxa"/>
              <w:right w:w="108" w:type="dxa"/>
            </w:tcMar>
          </w:tcPr>
          <w:p w14:paraId="44CAA505" w14:textId="7253E9BC" w:rsidR="00EC4F16" w:rsidRDefault="00EC4F16" w:rsidP="003934BA">
            <w:pPr>
              <w:pStyle w:val="TAC"/>
            </w:pPr>
            <w:r>
              <w:t>1</w:t>
            </w:r>
            <w:r w:rsidR="00C5093D">
              <w:t>5</w:t>
            </w:r>
            <w:r w:rsidR="00E67851">
              <w:t>0</w:t>
            </w:r>
            <w:r>
              <w:t>0</w:t>
            </w:r>
            <w:r w:rsidRPr="00C04A08">
              <w:t xml:space="preserve">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D297C7F" w14:textId="77777777" w:rsidR="00EC4F16" w:rsidRDefault="00EC4F16" w:rsidP="003934BA">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2B99D926" w14:textId="77777777" w:rsidR="00EC4F16" w:rsidRPr="00C04A08" w:rsidRDefault="00EC4F16" w:rsidP="003934BA">
            <w:pPr>
              <w:pStyle w:val="TAC"/>
              <w:rPr>
                <w:rFonts w:eastAsia="MS PGothic"/>
                <w:szCs w:val="18"/>
              </w:rPr>
            </w:pPr>
          </w:p>
        </w:tc>
      </w:tr>
    </w:tbl>
    <w:p w14:paraId="1B7CED9A" w14:textId="77777777" w:rsidR="001476E2" w:rsidRPr="00E54B95" w:rsidRDefault="001476E2" w:rsidP="00EC4F16">
      <w:pPr>
        <w:spacing w:after="0"/>
        <w:rPr>
          <w:rFonts w:ascii="Arial" w:hAnsi="Arial" w:cs="Arial"/>
          <w:bCs/>
        </w:rPr>
      </w:pPr>
    </w:p>
    <w:p w14:paraId="48550090" w14:textId="683F0344" w:rsidR="00E54B95" w:rsidRDefault="00EC4F16" w:rsidP="00E54B95">
      <w:pPr>
        <w:spacing w:after="120"/>
        <w:jc w:val="center"/>
        <w:rPr>
          <w:rFonts w:ascii="Arial" w:hAnsi="Arial" w:cs="Arial"/>
          <w:b/>
        </w:rPr>
      </w:pPr>
      <w:r>
        <w:rPr>
          <w:rFonts w:ascii="Arial" w:hAnsi="Arial" w:cs="Arial"/>
          <w:b/>
        </w:rPr>
        <w:t>Table</w:t>
      </w:r>
      <w:r w:rsidR="00E54B95">
        <w:rPr>
          <w:rFonts w:ascii="Arial" w:hAnsi="Arial" w:cs="Arial"/>
          <w:b/>
        </w:rPr>
        <w:t xml:space="preserve"> 2</w:t>
      </w:r>
      <w:r w:rsidR="00756507">
        <w:rPr>
          <w:rFonts w:ascii="Arial" w:hAnsi="Arial" w:cs="Arial"/>
          <w:b/>
        </w:rPr>
        <w:t>.1</w:t>
      </w:r>
      <w:r w:rsidR="00E54B95">
        <w:rPr>
          <w:rFonts w:ascii="Arial" w:hAnsi="Arial" w:cs="Arial"/>
          <w:b/>
        </w:rPr>
        <w:t>-</w:t>
      </w:r>
      <w:r w:rsidR="00756507">
        <w:rPr>
          <w:rFonts w:ascii="Arial" w:hAnsi="Arial" w:cs="Arial"/>
          <w:b/>
        </w:rPr>
        <w:t>2</w:t>
      </w:r>
      <w:r w:rsidR="00E54B95">
        <w:rPr>
          <w:rFonts w:ascii="Arial" w:hAnsi="Arial" w:cs="Arial"/>
          <w:b/>
        </w:rPr>
        <w:t xml:space="preserve"> </w:t>
      </w:r>
      <w:r>
        <w:rPr>
          <w:rFonts w:ascii="Arial" w:hAnsi="Arial" w:cs="Arial"/>
          <w:b/>
        </w:rPr>
        <w:t xml:space="preserve">New </w:t>
      </w:r>
      <w:r w:rsidR="00E54B95">
        <w:rPr>
          <w:rFonts w:ascii="Arial" w:hAnsi="Arial" w:cs="Arial"/>
          <w:b/>
        </w:rPr>
        <w:t xml:space="preserve">FR2 CA BW classes definition: </w:t>
      </w:r>
      <w:r w:rsidR="00B17CDB">
        <w:rPr>
          <w:rFonts w:ascii="Arial" w:hAnsi="Arial" w:cs="Arial"/>
          <w:b/>
        </w:rPr>
        <w:t>modified Option 2b</w:t>
      </w:r>
    </w:p>
    <w:p w14:paraId="5E17AC33" w14:textId="0E3486A1" w:rsidR="00B17CDB" w:rsidRDefault="00B17CDB" w:rsidP="00B17CDB">
      <w:pPr>
        <w:spacing w:after="0"/>
        <w:jc w:val="both"/>
        <w:rPr>
          <w:rFonts w:ascii="Arial" w:hAnsi="Arial" w:cs="Arial"/>
          <w:b/>
        </w:rPr>
      </w:pPr>
    </w:p>
    <w:p w14:paraId="101D8617" w14:textId="1C0239F0" w:rsidR="003234F2" w:rsidRPr="003234F2" w:rsidRDefault="003234F2" w:rsidP="003234F2">
      <w:pPr>
        <w:spacing w:after="120"/>
        <w:jc w:val="both"/>
        <w:rPr>
          <w:rFonts w:ascii="Arial" w:hAnsi="Arial" w:cs="Arial"/>
          <w:bCs/>
        </w:rPr>
      </w:pPr>
      <w:r w:rsidRPr="003234F2">
        <w:rPr>
          <w:rFonts w:ascii="Arial" w:hAnsi="Arial" w:cs="Arial"/>
          <w:bCs/>
        </w:rPr>
        <w:t xml:space="preserve">The supported CA configurations are summarized in </w:t>
      </w:r>
      <w:r w:rsidR="00851470">
        <w:rPr>
          <w:rFonts w:ascii="Arial" w:hAnsi="Arial" w:cs="Arial"/>
          <w:bCs/>
        </w:rPr>
        <w:t>Table 2.1-3</w:t>
      </w:r>
      <w:r w:rsidRPr="003234F2">
        <w:rPr>
          <w:rFonts w:ascii="Arial" w:hAnsi="Arial" w:cs="Arial"/>
          <w:bCs/>
        </w:rPr>
        <w:t xml:space="preserve"> where the full flexibility in fallback using a combination of up to 8 100MHz cells and up to 4 200MHz can be realized.</w:t>
      </w:r>
      <w:r w:rsidR="00B92DFD">
        <w:rPr>
          <w:rFonts w:ascii="Arial" w:hAnsi="Arial" w:cs="Arial"/>
          <w:bCs/>
        </w:rPr>
        <w:t xml:space="preserve"> Notice that if an odd multiple of 100MHz spectrum is extended </w:t>
      </w:r>
      <w:r w:rsidR="00851470">
        <w:rPr>
          <w:rFonts w:ascii="Arial" w:hAnsi="Arial" w:cs="Arial"/>
          <w:bCs/>
        </w:rPr>
        <w:t xml:space="preserve">from the existing deployment </w:t>
      </w:r>
      <w:r w:rsidR="00B92DFD">
        <w:rPr>
          <w:rFonts w:ascii="Arial" w:hAnsi="Arial" w:cs="Arial"/>
          <w:bCs/>
        </w:rPr>
        <w:t>(such as 100MHz, 300MHz</w:t>
      </w:r>
      <w:r w:rsidR="00851470">
        <w:rPr>
          <w:rFonts w:ascii="Arial" w:hAnsi="Arial" w:cs="Arial"/>
          <w:bCs/>
        </w:rPr>
        <w:t>, etc.), all the added new cells can be 200MHz but with edge cell configured at 100MHz only.</w:t>
      </w:r>
    </w:p>
    <w:p w14:paraId="2EAF9EBE" w14:textId="77777777" w:rsidR="003234F2" w:rsidRDefault="003234F2" w:rsidP="00B17CDB">
      <w:pPr>
        <w:spacing w:after="0"/>
        <w:jc w:val="both"/>
        <w:rPr>
          <w:rFonts w:ascii="Arial" w:hAnsi="Arial" w:cs="Arial"/>
          <w:b/>
        </w:rPr>
      </w:pPr>
    </w:p>
    <w:tbl>
      <w:tblPr>
        <w:tblW w:w="9544" w:type="dxa"/>
        <w:jc w:val="center"/>
        <w:tblLook w:val="04A0" w:firstRow="1" w:lastRow="0" w:firstColumn="1" w:lastColumn="0" w:noHBand="0" w:noVBand="1"/>
      </w:tblPr>
      <w:tblGrid>
        <w:gridCol w:w="1390"/>
        <w:gridCol w:w="646"/>
        <w:gridCol w:w="599"/>
        <w:gridCol w:w="670"/>
        <w:gridCol w:w="670"/>
        <w:gridCol w:w="668"/>
        <w:gridCol w:w="668"/>
        <w:gridCol w:w="668"/>
        <w:gridCol w:w="748"/>
        <w:gridCol w:w="705"/>
        <w:gridCol w:w="713"/>
        <w:gridCol w:w="731"/>
        <w:gridCol w:w="668"/>
      </w:tblGrid>
      <w:tr w:rsidR="005525ED" w:rsidRPr="005525ED" w14:paraId="29221763" w14:textId="77777777" w:rsidTr="005525ED">
        <w:trPr>
          <w:trHeight w:val="321"/>
          <w:jc w:val="center"/>
        </w:trPr>
        <w:tc>
          <w:tcPr>
            <w:tcW w:w="13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AAC2"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CA Configuration</w:t>
            </w:r>
          </w:p>
        </w:tc>
        <w:tc>
          <w:tcPr>
            <w:tcW w:w="8154"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AB3A733"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Carrier Bandwidth (MHz)</w:t>
            </w:r>
          </w:p>
        </w:tc>
      </w:tr>
      <w:tr w:rsidR="00482BE4" w:rsidRPr="005525ED" w14:paraId="26E6C774" w14:textId="77777777" w:rsidTr="005525ED">
        <w:trPr>
          <w:trHeight w:val="321"/>
          <w:jc w:val="center"/>
        </w:trPr>
        <w:tc>
          <w:tcPr>
            <w:tcW w:w="1390" w:type="dxa"/>
            <w:vMerge/>
            <w:tcBorders>
              <w:top w:val="single" w:sz="4" w:space="0" w:color="auto"/>
              <w:left w:val="single" w:sz="4" w:space="0" w:color="auto"/>
              <w:bottom w:val="single" w:sz="4" w:space="0" w:color="auto"/>
              <w:right w:val="single" w:sz="4" w:space="0" w:color="auto"/>
            </w:tcBorders>
            <w:vAlign w:val="center"/>
            <w:hideMark/>
          </w:tcPr>
          <w:p w14:paraId="1BE7EBDC" w14:textId="77777777" w:rsidR="00756507" w:rsidRPr="005525ED" w:rsidRDefault="00756507" w:rsidP="009A5547">
            <w:pPr>
              <w:spacing w:after="0"/>
              <w:rPr>
                <w:rFonts w:ascii="Calibri" w:hAnsi="Calibri" w:cs="Calibri"/>
                <w:b/>
                <w:bCs/>
                <w:color w:val="000000" w:themeColor="text1"/>
                <w:sz w:val="18"/>
                <w:szCs w:val="18"/>
                <w:lang w:val="en-US" w:eastAsia="zh-TW"/>
              </w:rPr>
            </w:pPr>
          </w:p>
        </w:tc>
        <w:tc>
          <w:tcPr>
            <w:tcW w:w="646" w:type="dxa"/>
            <w:tcBorders>
              <w:top w:val="nil"/>
              <w:left w:val="nil"/>
              <w:bottom w:val="single" w:sz="4" w:space="0" w:color="auto"/>
              <w:right w:val="single" w:sz="4" w:space="0" w:color="auto"/>
            </w:tcBorders>
            <w:shd w:val="clear" w:color="auto" w:fill="auto"/>
            <w:noWrap/>
            <w:vAlign w:val="center"/>
            <w:hideMark/>
          </w:tcPr>
          <w:p w14:paraId="2B5027EC"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CC1</w:t>
            </w:r>
          </w:p>
        </w:tc>
        <w:tc>
          <w:tcPr>
            <w:tcW w:w="599" w:type="dxa"/>
            <w:tcBorders>
              <w:top w:val="nil"/>
              <w:left w:val="nil"/>
              <w:bottom w:val="single" w:sz="4" w:space="0" w:color="auto"/>
              <w:right w:val="single" w:sz="4" w:space="0" w:color="auto"/>
            </w:tcBorders>
            <w:shd w:val="clear" w:color="auto" w:fill="auto"/>
            <w:noWrap/>
            <w:vAlign w:val="center"/>
            <w:hideMark/>
          </w:tcPr>
          <w:p w14:paraId="3D1849C6"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CC2</w:t>
            </w:r>
          </w:p>
        </w:tc>
        <w:tc>
          <w:tcPr>
            <w:tcW w:w="670" w:type="dxa"/>
            <w:tcBorders>
              <w:top w:val="nil"/>
              <w:left w:val="nil"/>
              <w:bottom w:val="single" w:sz="4" w:space="0" w:color="auto"/>
              <w:right w:val="single" w:sz="4" w:space="0" w:color="auto"/>
            </w:tcBorders>
            <w:shd w:val="clear" w:color="auto" w:fill="auto"/>
            <w:noWrap/>
            <w:vAlign w:val="center"/>
            <w:hideMark/>
          </w:tcPr>
          <w:p w14:paraId="67D2FDE1"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CC3</w:t>
            </w:r>
          </w:p>
        </w:tc>
        <w:tc>
          <w:tcPr>
            <w:tcW w:w="670" w:type="dxa"/>
            <w:tcBorders>
              <w:top w:val="nil"/>
              <w:left w:val="nil"/>
              <w:bottom w:val="single" w:sz="4" w:space="0" w:color="auto"/>
              <w:right w:val="single" w:sz="4" w:space="0" w:color="auto"/>
            </w:tcBorders>
            <w:shd w:val="clear" w:color="auto" w:fill="auto"/>
            <w:noWrap/>
            <w:vAlign w:val="center"/>
            <w:hideMark/>
          </w:tcPr>
          <w:p w14:paraId="24628F7C"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CC4</w:t>
            </w:r>
          </w:p>
        </w:tc>
        <w:tc>
          <w:tcPr>
            <w:tcW w:w="668" w:type="dxa"/>
            <w:tcBorders>
              <w:top w:val="nil"/>
              <w:left w:val="nil"/>
              <w:bottom w:val="single" w:sz="4" w:space="0" w:color="auto"/>
              <w:right w:val="single" w:sz="4" w:space="0" w:color="auto"/>
            </w:tcBorders>
            <w:shd w:val="clear" w:color="auto" w:fill="auto"/>
            <w:noWrap/>
            <w:vAlign w:val="center"/>
            <w:hideMark/>
          </w:tcPr>
          <w:p w14:paraId="74274D5A"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CC5</w:t>
            </w:r>
          </w:p>
        </w:tc>
        <w:tc>
          <w:tcPr>
            <w:tcW w:w="668" w:type="dxa"/>
            <w:tcBorders>
              <w:top w:val="nil"/>
              <w:left w:val="nil"/>
              <w:bottom w:val="single" w:sz="4" w:space="0" w:color="auto"/>
              <w:right w:val="single" w:sz="4" w:space="0" w:color="auto"/>
            </w:tcBorders>
            <w:shd w:val="clear" w:color="auto" w:fill="auto"/>
            <w:noWrap/>
            <w:vAlign w:val="center"/>
            <w:hideMark/>
          </w:tcPr>
          <w:p w14:paraId="22CF7693"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CC6</w:t>
            </w:r>
          </w:p>
        </w:tc>
        <w:tc>
          <w:tcPr>
            <w:tcW w:w="668" w:type="dxa"/>
            <w:tcBorders>
              <w:top w:val="nil"/>
              <w:left w:val="nil"/>
              <w:bottom w:val="single" w:sz="4" w:space="0" w:color="auto"/>
              <w:right w:val="single" w:sz="4" w:space="0" w:color="auto"/>
            </w:tcBorders>
            <w:shd w:val="clear" w:color="auto" w:fill="auto"/>
            <w:noWrap/>
            <w:vAlign w:val="center"/>
            <w:hideMark/>
          </w:tcPr>
          <w:p w14:paraId="0C04A911"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CC7</w:t>
            </w:r>
          </w:p>
        </w:tc>
        <w:tc>
          <w:tcPr>
            <w:tcW w:w="748" w:type="dxa"/>
            <w:tcBorders>
              <w:top w:val="nil"/>
              <w:left w:val="nil"/>
              <w:bottom w:val="single" w:sz="4" w:space="0" w:color="auto"/>
              <w:right w:val="single" w:sz="4" w:space="0" w:color="auto"/>
            </w:tcBorders>
            <w:shd w:val="clear" w:color="auto" w:fill="auto"/>
            <w:noWrap/>
            <w:vAlign w:val="center"/>
            <w:hideMark/>
          </w:tcPr>
          <w:p w14:paraId="29D6A57A"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CC8</w:t>
            </w:r>
          </w:p>
        </w:tc>
        <w:tc>
          <w:tcPr>
            <w:tcW w:w="705" w:type="dxa"/>
            <w:tcBorders>
              <w:top w:val="nil"/>
              <w:left w:val="nil"/>
              <w:bottom w:val="single" w:sz="4" w:space="0" w:color="auto"/>
              <w:right w:val="single" w:sz="4" w:space="0" w:color="auto"/>
            </w:tcBorders>
            <w:shd w:val="clear" w:color="auto" w:fill="auto"/>
            <w:noWrap/>
            <w:vAlign w:val="center"/>
            <w:hideMark/>
          </w:tcPr>
          <w:p w14:paraId="2A970AEB"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CC9</w:t>
            </w:r>
          </w:p>
        </w:tc>
        <w:tc>
          <w:tcPr>
            <w:tcW w:w="713" w:type="dxa"/>
            <w:tcBorders>
              <w:top w:val="nil"/>
              <w:left w:val="nil"/>
              <w:bottom w:val="single" w:sz="4" w:space="0" w:color="auto"/>
              <w:right w:val="single" w:sz="4" w:space="0" w:color="auto"/>
            </w:tcBorders>
            <w:shd w:val="clear" w:color="auto" w:fill="auto"/>
            <w:noWrap/>
            <w:vAlign w:val="center"/>
            <w:hideMark/>
          </w:tcPr>
          <w:p w14:paraId="7F8AABCA"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CC10</w:t>
            </w:r>
          </w:p>
        </w:tc>
        <w:tc>
          <w:tcPr>
            <w:tcW w:w="731" w:type="dxa"/>
            <w:tcBorders>
              <w:top w:val="nil"/>
              <w:left w:val="nil"/>
              <w:bottom w:val="single" w:sz="4" w:space="0" w:color="auto"/>
              <w:right w:val="single" w:sz="4" w:space="0" w:color="auto"/>
            </w:tcBorders>
            <w:shd w:val="clear" w:color="auto" w:fill="auto"/>
            <w:noWrap/>
            <w:vAlign w:val="center"/>
            <w:hideMark/>
          </w:tcPr>
          <w:p w14:paraId="05ED5D19"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CC11</w:t>
            </w:r>
          </w:p>
        </w:tc>
        <w:tc>
          <w:tcPr>
            <w:tcW w:w="661" w:type="dxa"/>
            <w:tcBorders>
              <w:top w:val="nil"/>
              <w:left w:val="nil"/>
              <w:bottom w:val="single" w:sz="4" w:space="0" w:color="auto"/>
              <w:right w:val="single" w:sz="4" w:space="0" w:color="auto"/>
            </w:tcBorders>
            <w:shd w:val="clear" w:color="auto" w:fill="auto"/>
            <w:noWrap/>
            <w:vAlign w:val="center"/>
            <w:hideMark/>
          </w:tcPr>
          <w:p w14:paraId="7E192D2B" w14:textId="77777777" w:rsidR="00756507" w:rsidRPr="005525ED" w:rsidRDefault="00756507" w:rsidP="009A5547">
            <w:pPr>
              <w:spacing w:after="0"/>
              <w:jc w:val="center"/>
              <w:rPr>
                <w:rFonts w:ascii="Calibri" w:hAnsi="Calibri" w:cs="Calibri"/>
                <w:b/>
                <w:bCs/>
                <w:color w:val="000000" w:themeColor="text1"/>
                <w:sz w:val="18"/>
                <w:szCs w:val="18"/>
                <w:lang w:val="en-US" w:eastAsia="zh-TW"/>
              </w:rPr>
            </w:pPr>
            <w:r w:rsidRPr="005525ED">
              <w:rPr>
                <w:rFonts w:ascii="Calibri" w:hAnsi="Calibri" w:cs="Calibri"/>
                <w:b/>
                <w:bCs/>
                <w:color w:val="000000" w:themeColor="text1"/>
                <w:sz w:val="18"/>
                <w:szCs w:val="18"/>
                <w:lang w:val="en-US" w:eastAsia="zh-TW"/>
              </w:rPr>
              <w:t>CC12</w:t>
            </w:r>
          </w:p>
        </w:tc>
      </w:tr>
      <w:tr w:rsidR="00482BE4" w:rsidRPr="005525ED" w14:paraId="2232955A"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E7E784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CA_nxxxV2</w:t>
            </w:r>
          </w:p>
        </w:tc>
        <w:tc>
          <w:tcPr>
            <w:tcW w:w="646" w:type="dxa"/>
            <w:tcBorders>
              <w:top w:val="nil"/>
              <w:left w:val="nil"/>
              <w:bottom w:val="single" w:sz="4" w:space="0" w:color="auto"/>
              <w:right w:val="single" w:sz="4" w:space="0" w:color="auto"/>
            </w:tcBorders>
            <w:shd w:val="clear" w:color="auto" w:fill="auto"/>
            <w:noWrap/>
            <w:vAlign w:val="center"/>
            <w:hideMark/>
          </w:tcPr>
          <w:p w14:paraId="54D9B63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3F2FC48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599" w:type="dxa"/>
            <w:tcBorders>
              <w:top w:val="nil"/>
              <w:left w:val="nil"/>
              <w:bottom w:val="single" w:sz="4" w:space="0" w:color="auto"/>
              <w:right w:val="single" w:sz="4" w:space="0" w:color="auto"/>
            </w:tcBorders>
            <w:shd w:val="clear" w:color="auto" w:fill="auto"/>
            <w:noWrap/>
            <w:vAlign w:val="center"/>
            <w:hideMark/>
          </w:tcPr>
          <w:p w14:paraId="26934E8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C376E1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7586A61E"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70" w:type="dxa"/>
            <w:tcBorders>
              <w:top w:val="nil"/>
              <w:left w:val="nil"/>
              <w:bottom w:val="single" w:sz="4" w:space="0" w:color="auto"/>
              <w:right w:val="single" w:sz="4" w:space="0" w:color="auto"/>
            </w:tcBorders>
            <w:shd w:val="clear" w:color="auto" w:fill="auto"/>
            <w:noWrap/>
            <w:vAlign w:val="center"/>
            <w:hideMark/>
          </w:tcPr>
          <w:p w14:paraId="499FB739"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0F44D5F5"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5ED0E015"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0E317BCB"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48" w:type="dxa"/>
            <w:tcBorders>
              <w:top w:val="nil"/>
              <w:left w:val="nil"/>
              <w:bottom w:val="single" w:sz="4" w:space="0" w:color="auto"/>
              <w:right w:val="single" w:sz="4" w:space="0" w:color="auto"/>
            </w:tcBorders>
            <w:shd w:val="clear" w:color="auto" w:fill="auto"/>
            <w:noWrap/>
            <w:vAlign w:val="center"/>
            <w:hideMark/>
          </w:tcPr>
          <w:p w14:paraId="1B66DF62"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05" w:type="dxa"/>
            <w:tcBorders>
              <w:top w:val="nil"/>
              <w:left w:val="nil"/>
              <w:bottom w:val="single" w:sz="4" w:space="0" w:color="auto"/>
              <w:right w:val="single" w:sz="4" w:space="0" w:color="auto"/>
            </w:tcBorders>
            <w:shd w:val="clear" w:color="auto" w:fill="auto"/>
            <w:noWrap/>
            <w:vAlign w:val="center"/>
            <w:hideMark/>
          </w:tcPr>
          <w:p w14:paraId="549474C3"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13" w:type="dxa"/>
            <w:tcBorders>
              <w:top w:val="nil"/>
              <w:left w:val="nil"/>
              <w:bottom w:val="single" w:sz="4" w:space="0" w:color="auto"/>
              <w:right w:val="single" w:sz="4" w:space="0" w:color="auto"/>
            </w:tcBorders>
            <w:shd w:val="clear" w:color="auto" w:fill="auto"/>
            <w:noWrap/>
            <w:vAlign w:val="center"/>
            <w:hideMark/>
          </w:tcPr>
          <w:p w14:paraId="5E50459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31" w:type="dxa"/>
            <w:tcBorders>
              <w:top w:val="nil"/>
              <w:left w:val="nil"/>
              <w:bottom w:val="single" w:sz="4" w:space="0" w:color="auto"/>
              <w:right w:val="single" w:sz="4" w:space="0" w:color="auto"/>
            </w:tcBorders>
            <w:shd w:val="clear" w:color="auto" w:fill="auto"/>
            <w:noWrap/>
            <w:vAlign w:val="center"/>
            <w:hideMark/>
          </w:tcPr>
          <w:p w14:paraId="488A8926"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05BC41BD"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168CEECE"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9985F3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CA_nxxxV3</w:t>
            </w:r>
          </w:p>
        </w:tc>
        <w:tc>
          <w:tcPr>
            <w:tcW w:w="646" w:type="dxa"/>
            <w:tcBorders>
              <w:top w:val="nil"/>
              <w:left w:val="nil"/>
              <w:bottom w:val="single" w:sz="4" w:space="0" w:color="auto"/>
              <w:right w:val="single" w:sz="4" w:space="0" w:color="auto"/>
            </w:tcBorders>
            <w:shd w:val="clear" w:color="auto" w:fill="auto"/>
            <w:noWrap/>
            <w:vAlign w:val="center"/>
            <w:hideMark/>
          </w:tcPr>
          <w:p w14:paraId="35885E7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4B9D1DF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599" w:type="dxa"/>
            <w:tcBorders>
              <w:top w:val="nil"/>
              <w:left w:val="nil"/>
              <w:bottom w:val="single" w:sz="4" w:space="0" w:color="auto"/>
              <w:right w:val="single" w:sz="4" w:space="0" w:color="auto"/>
            </w:tcBorders>
            <w:shd w:val="clear" w:color="auto" w:fill="auto"/>
            <w:noWrap/>
            <w:vAlign w:val="center"/>
            <w:hideMark/>
          </w:tcPr>
          <w:p w14:paraId="6593C76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154999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55964A3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01AB128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1AF19A82"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41C1372F"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2C6EDB45"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33DEADB3"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48" w:type="dxa"/>
            <w:tcBorders>
              <w:top w:val="nil"/>
              <w:left w:val="nil"/>
              <w:bottom w:val="single" w:sz="4" w:space="0" w:color="auto"/>
              <w:right w:val="single" w:sz="4" w:space="0" w:color="auto"/>
            </w:tcBorders>
            <w:shd w:val="clear" w:color="auto" w:fill="auto"/>
            <w:noWrap/>
            <w:vAlign w:val="center"/>
            <w:hideMark/>
          </w:tcPr>
          <w:p w14:paraId="00BA7862"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05" w:type="dxa"/>
            <w:tcBorders>
              <w:top w:val="nil"/>
              <w:left w:val="nil"/>
              <w:bottom w:val="single" w:sz="4" w:space="0" w:color="auto"/>
              <w:right w:val="single" w:sz="4" w:space="0" w:color="auto"/>
            </w:tcBorders>
            <w:shd w:val="clear" w:color="auto" w:fill="auto"/>
            <w:noWrap/>
            <w:vAlign w:val="center"/>
            <w:hideMark/>
          </w:tcPr>
          <w:p w14:paraId="0CA8FE9A"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13" w:type="dxa"/>
            <w:tcBorders>
              <w:top w:val="nil"/>
              <w:left w:val="nil"/>
              <w:bottom w:val="single" w:sz="4" w:space="0" w:color="auto"/>
              <w:right w:val="single" w:sz="4" w:space="0" w:color="auto"/>
            </w:tcBorders>
            <w:shd w:val="clear" w:color="auto" w:fill="auto"/>
            <w:noWrap/>
            <w:vAlign w:val="center"/>
            <w:hideMark/>
          </w:tcPr>
          <w:p w14:paraId="4A3C19DC"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31" w:type="dxa"/>
            <w:tcBorders>
              <w:top w:val="nil"/>
              <w:left w:val="nil"/>
              <w:bottom w:val="single" w:sz="4" w:space="0" w:color="auto"/>
              <w:right w:val="single" w:sz="4" w:space="0" w:color="auto"/>
            </w:tcBorders>
            <w:shd w:val="clear" w:color="auto" w:fill="auto"/>
            <w:noWrap/>
            <w:vAlign w:val="center"/>
            <w:hideMark/>
          </w:tcPr>
          <w:p w14:paraId="7EB8EFF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17D9B8A2"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40801DF4"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7B2010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CA_nxxxV4</w:t>
            </w:r>
          </w:p>
        </w:tc>
        <w:tc>
          <w:tcPr>
            <w:tcW w:w="646" w:type="dxa"/>
            <w:tcBorders>
              <w:top w:val="nil"/>
              <w:left w:val="nil"/>
              <w:bottom w:val="single" w:sz="4" w:space="0" w:color="auto"/>
              <w:right w:val="single" w:sz="4" w:space="0" w:color="auto"/>
            </w:tcBorders>
            <w:shd w:val="clear" w:color="auto" w:fill="auto"/>
            <w:noWrap/>
            <w:vAlign w:val="center"/>
            <w:hideMark/>
          </w:tcPr>
          <w:p w14:paraId="42DEE34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BC2044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599" w:type="dxa"/>
            <w:tcBorders>
              <w:top w:val="nil"/>
              <w:left w:val="nil"/>
              <w:bottom w:val="single" w:sz="4" w:space="0" w:color="auto"/>
              <w:right w:val="single" w:sz="4" w:space="0" w:color="auto"/>
            </w:tcBorders>
            <w:shd w:val="clear" w:color="auto" w:fill="auto"/>
            <w:noWrap/>
            <w:vAlign w:val="center"/>
            <w:hideMark/>
          </w:tcPr>
          <w:p w14:paraId="5D2B817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6913AD4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32EBED0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1FF072F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667756A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0B4343B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2E89AC88"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72ACAA34"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650A940F"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48" w:type="dxa"/>
            <w:tcBorders>
              <w:top w:val="nil"/>
              <w:left w:val="nil"/>
              <w:bottom w:val="single" w:sz="4" w:space="0" w:color="auto"/>
              <w:right w:val="single" w:sz="4" w:space="0" w:color="auto"/>
            </w:tcBorders>
            <w:shd w:val="clear" w:color="auto" w:fill="auto"/>
            <w:noWrap/>
            <w:vAlign w:val="center"/>
            <w:hideMark/>
          </w:tcPr>
          <w:p w14:paraId="61DEF75D"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05" w:type="dxa"/>
            <w:tcBorders>
              <w:top w:val="nil"/>
              <w:left w:val="nil"/>
              <w:bottom w:val="single" w:sz="4" w:space="0" w:color="auto"/>
              <w:right w:val="single" w:sz="4" w:space="0" w:color="auto"/>
            </w:tcBorders>
            <w:shd w:val="clear" w:color="auto" w:fill="auto"/>
            <w:noWrap/>
            <w:vAlign w:val="center"/>
            <w:hideMark/>
          </w:tcPr>
          <w:p w14:paraId="41C4848D"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13" w:type="dxa"/>
            <w:tcBorders>
              <w:top w:val="nil"/>
              <w:left w:val="nil"/>
              <w:bottom w:val="single" w:sz="4" w:space="0" w:color="auto"/>
              <w:right w:val="single" w:sz="4" w:space="0" w:color="auto"/>
            </w:tcBorders>
            <w:shd w:val="clear" w:color="auto" w:fill="auto"/>
            <w:noWrap/>
            <w:vAlign w:val="center"/>
            <w:hideMark/>
          </w:tcPr>
          <w:p w14:paraId="2B1DDFEE"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31" w:type="dxa"/>
            <w:tcBorders>
              <w:top w:val="nil"/>
              <w:left w:val="nil"/>
              <w:bottom w:val="single" w:sz="4" w:space="0" w:color="auto"/>
              <w:right w:val="single" w:sz="4" w:space="0" w:color="auto"/>
            </w:tcBorders>
            <w:shd w:val="clear" w:color="auto" w:fill="auto"/>
            <w:noWrap/>
            <w:vAlign w:val="center"/>
            <w:hideMark/>
          </w:tcPr>
          <w:p w14:paraId="3424649C"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1" w:type="dxa"/>
            <w:tcBorders>
              <w:top w:val="nil"/>
              <w:left w:val="nil"/>
              <w:bottom w:val="single" w:sz="4" w:space="0" w:color="auto"/>
              <w:right w:val="single" w:sz="4" w:space="0" w:color="auto"/>
            </w:tcBorders>
            <w:shd w:val="clear" w:color="auto" w:fill="auto"/>
            <w:noWrap/>
            <w:vAlign w:val="center"/>
            <w:hideMark/>
          </w:tcPr>
          <w:p w14:paraId="73348285"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4DDD0256"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E09FA6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CA_nxxxV5</w:t>
            </w:r>
          </w:p>
        </w:tc>
        <w:tc>
          <w:tcPr>
            <w:tcW w:w="646" w:type="dxa"/>
            <w:tcBorders>
              <w:top w:val="nil"/>
              <w:left w:val="nil"/>
              <w:bottom w:val="single" w:sz="4" w:space="0" w:color="auto"/>
              <w:right w:val="single" w:sz="4" w:space="0" w:color="auto"/>
            </w:tcBorders>
            <w:shd w:val="clear" w:color="auto" w:fill="auto"/>
            <w:noWrap/>
            <w:vAlign w:val="center"/>
            <w:hideMark/>
          </w:tcPr>
          <w:p w14:paraId="2FD6FB7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6579956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0464E7A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2E17F91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68BABD4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5EFBCD7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D06406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73E2422D"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4A11BB8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2554C5CC" w14:textId="77777777" w:rsidR="00756507" w:rsidRPr="005525ED" w:rsidRDefault="00756507" w:rsidP="009A5547">
            <w:pPr>
              <w:spacing w:after="0"/>
              <w:jc w:val="center"/>
              <w:rPr>
                <w:rFonts w:ascii="Calibri" w:hAnsi="Calibri" w:cs="Calibri"/>
                <w:color w:val="000000" w:themeColor="text1"/>
                <w:sz w:val="18"/>
                <w:szCs w:val="18"/>
                <w:lang w:val="en-US" w:eastAsia="zh-TW"/>
              </w:rPr>
            </w:pPr>
          </w:p>
          <w:p w14:paraId="4034F814"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8" w:type="dxa"/>
            <w:tcBorders>
              <w:top w:val="nil"/>
              <w:left w:val="nil"/>
              <w:bottom w:val="single" w:sz="4" w:space="0" w:color="auto"/>
              <w:right w:val="single" w:sz="4" w:space="0" w:color="auto"/>
            </w:tcBorders>
            <w:shd w:val="clear" w:color="auto" w:fill="auto"/>
            <w:noWrap/>
            <w:vAlign w:val="center"/>
            <w:hideMark/>
          </w:tcPr>
          <w:p w14:paraId="4B1DF05B"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48" w:type="dxa"/>
            <w:tcBorders>
              <w:top w:val="nil"/>
              <w:left w:val="nil"/>
              <w:bottom w:val="single" w:sz="4" w:space="0" w:color="auto"/>
              <w:right w:val="single" w:sz="4" w:space="0" w:color="auto"/>
            </w:tcBorders>
            <w:shd w:val="clear" w:color="auto" w:fill="auto"/>
            <w:noWrap/>
            <w:vAlign w:val="center"/>
            <w:hideMark/>
          </w:tcPr>
          <w:p w14:paraId="569AABC6"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05" w:type="dxa"/>
            <w:tcBorders>
              <w:top w:val="nil"/>
              <w:left w:val="nil"/>
              <w:bottom w:val="single" w:sz="4" w:space="0" w:color="auto"/>
              <w:right w:val="single" w:sz="4" w:space="0" w:color="auto"/>
            </w:tcBorders>
            <w:shd w:val="clear" w:color="auto" w:fill="auto"/>
            <w:noWrap/>
            <w:vAlign w:val="center"/>
            <w:hideMark/>
          </w:tcPr>
          <w:p w14:paraId="06BCA72C"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13" w:type="dxa"/>
            <w:tcBorders>
              <w:top w:val="nil"/>
              <w:left w:val="nil"/>
              <w:bottom w:val="single" w:sz="4" w:space="0" w:color="auto"/>
              <w:right w:val="single" w:sz="4" w:space="0" w:color="auto"/>
            </w:tcBorders>
            <w:shd w:val="clear" w:color="auto" w:fill="auto"/>
            <w:noWrap/>
            <w:vAlign w:val="center"/>
            <w:hideMark/>
          </w:tcPr>
          <w:p w14:paraId="0E65E71A"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731" w:type="dxa"/>
            <w:tcBorders>
              <w:top w:val="nil"/>
              <w:left w:val="nil"/>
              <w:bottom w:val="single" w:sz="4" w:space="0" w:color="auto"/>
              <w:right w:val="single" w:sz="4" w:space="0" w:color="auto"/>
            </w:tcBorders>
            <w:shd w:val="clear" w:color="auto" w:fill="auto"/>
            <w:noWrap/>
            <w:vAlign w:val="center"/>
            <w:hideMark/>
          </w:tcPr>
          <w:p w14:paraId="765F990C"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c>
          <w:tcPr>
            <w:tcW w:w="661" w:type="dxa"/>
            <w:tcBorders>
              <w:top w:val="nil"/>
              <w:left w:val="nil"/>
              <w:bottom w:val="single" w:sz="4" w:space="0" w:color="auto"/>
              <w:right w:val="single" w:sz="4" w:space="0" w:color="auto"/>
            </w:tcBorders>
            <w:shd w:val="clear" w:color="auto" w:fill="auto"/>
            <w:noWrap/>
            <w:vAlign w:val="center"/>
            <w:hideMark/>
          </w:tcPr>
          <w:p w14:paraId="4C7F61F0" w14:textId="77777777" w:rsidR="00756507" w:rsidRPr="005525ED" w:rsidRDefault="00756507" w:rsidP="009A5547">
            <w:pPr>
              <w:spacing w:after="0"/>
              <w:jc w:val="center"/>
              <w:rPr>
                <w:rFonts w:ascii="Calibri" w:hAnsi="Calibri" w:cs="Calibri"/>
                <w:color w:val="000000" w:themeColor="text1"/>
                <w:sz w:val="18"/>
                <w:szCs w:val="18"/>
                <w:lang w:val="en-US" w:eastAsia="zh-TW"/>
              </w:rPr>
            </w:pPr>
          </w:p>
        </w:tc>
      </w:tr>
      <w:tr w:rsidR="00482BE4" w:rsidRPr="005525ED" w14:paraId="327FE626"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2AF886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CA_nxxxV6</w:t>
            </w:r>
          </w:p>
        </w:tc>
        <w:tc>
          <w:tcPr>
            <w:tcW w:w="646" w:type="dxa"/>
            <w:tcBorders>
              <w:top w:val="nil"/>
              <w:left w:val="nil"/>
              <w:bottom w:val="single" w:sz="4" w:space="0" w:color="auto"/>
              <w:right w:val="single" w:sz="4" w:space="0" w:color="auto"/>
            </w:tcBorders>
            <w:shd w:val="clear" w:color="auto" w:fill="auto"/>
            <w:noWrap/>
            <w:vAlign w:val="center"/>
            <w:hideMark/>
          </w:tcPr>
          <w:p w14:paraId="1310346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6FB81A1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04CE55D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AC0502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70" w:type="dxa"/>
            <w:tcBorders>
              <w:top w:val="nil"/>
              <w:left w:val="nil"/>
              <w:bottom w:val="single" w:sz="4" w:space="0" w:color="auto"/>
              <w:right w:val="single" w:sz="4" w:space="0" w:color="auto"/>
            </w:tcBorders>
            <w:shd w:val="clear" w:color="auto" w:fill="auto"/>
            <w:noWrap/>
            <w:vAlign w:val="center"/>
            <w:hideMark/>
          </w:tcPr>
          <w:p w14:paraId="3ECFDEB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479F870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4E0B864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2B2C671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617B570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100,</w:t>
            </w:r>
          </w:p>
          <w:p w14:paraId="53C7D0C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33A09B6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48" w:type="dxa"/>
            <w:tcBorders>
              <w:top w:val="nil"/>
              <w:left w:val="nil"/>
              <w:bottom w:val="single" w:sz="4" w:space="0" w:color="auto"/>
              <w:right w:val="single" w:sz="4" w:space="0" w:color="auto"/>
            </w:tcBorders>
            <w:shd w:val="clear" w:color="auto" w:fill="auto"/>
            <w:noWrap/>
            <w:vAlign w:val="center"/>
            <w:hideMark/>
          </w:tcPr>
          <w:p w14:paraId="3376EB6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05" w:type="dxa"/>
            <w:tcBorders>
              <w:top w:val="nil"/>
              <w:left w:val="nil"/>
              <w:bottom w:val="single" w:sz="4" w:space="0" w:color="auto"/>
              <w:right w:val="single" w:sz="4" w:space="0" w:color="auto"/>
            </w:tcBorders>
            <w:shd w:val="clear" w:color="auto" w:fill="auto"/>
            <w:noWrap/>
            <w:vAlign w:val="center"/>
            <w:hideMark/>
          </w:tcPr>
          <w:p w14:paraId="74329E1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13" w:type="dxa"/>
            <w:tcBorders>
              <w:top w:val="nil"/>
              <w:left w:val="nil"/>
              <w:bottom w:val="single" w:sz="4" w:space="0" w:color="auto"/>
              <w:right w:val="single" w:sz="4" w:space="0" w:color="auto"/>
            </w:tcBorders>
            <w:shd w:val="clear" w:color="auto" w:fill="auto"/>
            <w:noWrap/>
            <w:vAlign w:val="center"/>
            <w:hideMark/>
          </w:tcPr>
          <w:p w14:paraId="54E7F55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31" w:type="dxa"/>
            <w:tcBorders>
              <w:top w:val="nil"/>
              <w:left w:val="nil"/>
              <w:bottom w:val="single" w:sz="4" w:space="0" w:color="auto"/>
              <w:right w:val="single" w:sz="4" w:space="0" w:color="auto"/>
            </w:tcBorders>
            <w:shd w:val="clear" w:color="auto" w:fill="auto"/>
            <w:noWrap/>
            <w:vAlign w:val="center"/>
            <w:hideMark/>
          </w:tcPr>
          <w:p w14:paraId="61BB860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7211DE09"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41DAFBF5"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FAD026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CA_nxxxV7</w:t>
            </w:r>
          </w:p>
        </w:tc>
        <w:tc>
          <w:tcPr>
            <w:tcW w:w="646" w:type="dxa"/>
            <w:tcBorders>
              <w:top w:val="nil"/>
              <w:left w:val="nil"/>
              <w:bottom w:val="single" w:sz="4" w:space="0" w:color="auto"/>
              <w:right w:val="single" w:sz="4" w:space="0" w:color="auto"/>
            </w:tcBorders>
            <w:shd w:val="clear" w:color="auto" w:fill="auto"/>
            <w:noWrap/>
            <w:vAlign w:val="center"/>
            <w:hideMark/>
          </w:tcPr>
          <w:p w14:paraId="5B4288B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2283465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212D84F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6A52D50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06C2D9C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7C28E97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4891CCC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1C69D80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100,</w:t>
            </w:r>
          </w:p>
          <w:p w14:paraId="2390F69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0B517A6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4FD11F4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48" w:type="dxa"/>
            <w:tcBorders>
              <w:top w:val="nil"/>
              <w:left w:val="nil"/>
              <w:bottom w:val="single" w:sz="4" w:space="0" w:color="auto"/>
              <w:right w:val="single" w:sz="4" w:space="0" w:color="auto"/>
            </w:tcBorders>
            <w:shd w:val="clear" w:color="auto" w:fill="auto"/>
            <w:noWrap/>
            <w:vAlign w:val="center"/>
            <w:hideMark/>
          </w:tcPr>
          <w:p w14:paraId="24A8BAA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05" w:type="dxa"/>
            <w:tcBorders>
              <w:top w:val="nil"/>
              <w:left w:val="nil"/>
              <w:bottom w:val="single" w:sz="4" w:space="0" w:color="auto"/>
              <w:right w:val="single" w:sz="4" w:space="0" w:color="auto"/>
            </w:tcBorders>
            <w:shd w:val="clear" w:color="auto" w:fill="auto"/>
            <w:noWrap/>
            <w:vAlign w:val="center"/>
            <w:hideMark/>
          </w:tcPr>
          <w:p w14:paraId="780E9CA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13" w:type="dxa"/>
            <w:tcBorders>
              <w:top w:val="nil"/>
              <w:left w:val="nil"/>
              <w:bottom w:val="single" w:sz="4" w:space="0" w:color="auto"/>
              <w:right w:val="single" w:sz="4" w:space="0" w:color="auto"/>
            </w:tcBorders>
            <w:shd w:val="clear" w:color="auto" w:fill="auto"/>
            <w:noWrap/>
            <w:vAlign w:val="center"/>
            <w:hideMark/>
          </w:tcPr>
          <w:p w14:paraId="639C544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31" w:type="dxa"/>
            <w:tcBorders>
              <w:top w:val="nil"/>
              <w:left w:val="nil"/>
              <w:bottom w:val="single" w:sz="4" w:space="0" w:color="auto"/>
              <w:right w:val="single" w:sz="4" w:space="0" w:color="auto"/>
            </w:tcBorders>
            <w:shd w:val="clear" w:color="auto" w:fill="auto"/>
            <w:noWrap/>
            <w:vAlign w:val="center"/>
            <w:hideMark/>
          </w:tcPr>
          <w:p w14:paraId="7F5B49F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6C317ED1"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51B44235"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900AC5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CA_nxxxV8</w:t>
            </w:r>
          </w:p>
        </w:tc>
        <w:tc>
          <w:tcPr>
            <w:tcW w:w="646" w:type="dxa"/>
            <w:tcBorders>
              <w:top w:val="nil"/>
              <w:left w:val="nil"/>
              <w:bottom w:val="single" w:sz="4" w:space="0" w:color="auto"/>
              <w:right w:val="single" w:sz="4" w:space="0" w:color="auto"/>
            </w:tcBorders>
            <w:shd w:val="clear" w:color="auto" w:fill="auto"/>
            <w:noWrap/>
            <w:vAlign w:val="center"/>
            <w:hideMark/>
          </w:tcPr>
          <w:p w14:paraId="79E134C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4FB219E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7E98462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32C8F9F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632AA63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6366C6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20E8C97D"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100,</w:t>
            </w:r>
          </w:p>
          <w:p w14:paraId="1D868AD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4D88359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D7BB3A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48" w:type="dxa"/>
            <w:tcBorders>
              <w:top w:val="nil"/>
              <w:left w:val="nil"/>
              <w:bottom w:val="single" w:sz="4" w:space="0" w:color="auto"/>
              <w:right w:val="single" w:sz="4" w:space="0" w:color="auto"/>
            </w:tcBorders>
            <w:shd w:val="clear" w:color="auto" w:fill="auto"/>
            <w:noWrap/>
            <w:vAlign w:val="center"/>
            <w:hideMark/>
          </w:tcPr>
          <w:p w14:paraId="0DA7B51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5DAAF1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05" w:type="dxa"/>
            <w:tcBorders>
              <w:top w:val="nil"/>
              <w:left w:val="nil"/>
              <w:bottom w:val="single" w:sz="4" w:space="0" w:color="auto"/>
              <w:right w:val="single" w:sz="4" w:space="0" w:color="auto"/>
            </w:tcBorders>
            <w:shd w:val="clear" w:color="auto" w:fill="auto"/>
            <w:noWrap/>
            <w:vAlign w:val="center"/>
            <w:hideMark/>
          </w:tcPr>
          <w:p w14:paraId="617BAB4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13" w:type="dxa"/>
            <w:tcBorders>
              <w:top w:val="nil"/>
              <w:left w:val="nil"/>
              <w:bottom w:val="single" w:sz="4" w:space="0" w:color="auto"/>
              <w:right w:val="single" w:sz="4" w:space="0" w:color="auto"/>
            </w:tcBorders>
            <w:shd w:val="clear" w:color="auto" w:fill="auto"/>
            <w:noWrap/>
            <w:vAlign w:val="center"/>
            <w:hideMark/>
          </w:tcPr>
          <w:p w14:paraId="60664C9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31" w:type="dxa"/>
            <w:tcBorders>
              <w:top w:val="nil"/>
              <w:left w:val="nil"/>
              <w:bottom w:val="single" w:sz="4" w:space="0" w:color="auto"/>
              <w:right w:val="single" w:sz="4" w:space="0" w:color="auto"/>
            </w:tcBorders>
            <w:shd w:val="clear" w:color="auto" w:fill="auto"/>
            <w:noWrap/>
            <w:vAlign w:val="center"/>
            <w:hideMark/>
          </w:tcPr>
          <w:p w14:paraId="4F95CEA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41255ED7"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1172A268"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B5CDED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CA_nxxxV9</w:t>
            </w:r>
          </w:p>
        </w:tc>
        <w:tc>
          <w:tcPr>
            <w:tcW w:w="646" w:type="dxa"/>
            <w:tcBorders>
              <w:top w:val="nil"/>
              <w:left w:val="nil"/>
              <w:bottom w:val="single" w:sz="4" w:space="0" w:color="auto"/>
              <w:right w:val="single" w:sz="4" w:space="0" w:color="auto"/>
            </w:tcBorders>
            <w:shd w:val="clear" w:color="auto" w:fill="auto"/>
            <w:noWrap/>
            <w:vAlign w:val="center"/>
            <w:hideMark/>
          </w:tcPr>
          <w:p w14:paraId="04DECEE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72B44F1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0A4B9AD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117F463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5AB5F40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115FFCB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100,</w:t>
            </w:r>
          </w:p>
          <w:p w14:paraId="2A6F1DE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8" w:type="dxa"/>
            <w:tcBorders>
              <w:top w:val="nil"/>
              <w:left w:val="nil"/>
              <w:bottom w:val="single" w:sz="4" w:space="0" w:color="auto"/>
              <w:right w:val="single" w:sz="4" w:space="0" w:color="auto"/>
            </w:tcBorders>
            <w:shd w:val="clear" w:color="auto" w:fill="auto"/>
            <w:noWrap/>
            <w:vAlign w:val="center"/>
            <w:hideMark/>
          </w:tcPr>
          <w:p w14:paraId="03DBC2F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20D394F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48" w:type="dxa"/>
            <w:tcBorders>
              <w:top w:val="nil"/>
              <w:left w:val="nil"/>
              <w:bottom w:val="single" w:sz="4" w:space="0" w:color="auto"/>
              <w:right w:val="single" w:sz="4" w:space="0" w:color="auto"/>
            </w:tcBorders>
            <w:shd w:val="clear" w:color="auto" w:fill="auto"/>
            <w:noWrap/>
            <w:vAlign w:val="center"/>
            <w:hideMark/>
          </w:tcPr>
          <w:p w14:paraId="700583C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1E9DDCF6"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05" w:type="dxa"/>
            <w:tcBorders>
              <w:top w:val="nil"/>
              <w:left w:val="nil"/>
              <w:bottom w:val="single" w:sz="4" w:space="0" w:color="auto"/>
              <w:right w:val="single" w:sz="4" w:space="0" w:color="auto"/>
            </w:tcBorders>
            <w:shd w:val="clear" w:color="auto" w:fill="auto"/>
            <w:noWrap/>
            <w:vAlign w:val="center"/>
            <w:hideMark/>
          </w:tcPr>
          <w:p w14:paraId="1E17FDA4" w14:textId="77777777" w:rsidR="005525ED" w:rsidRDefault="005525ED" w:rsidP="009A5547">
            <w:pPr>
              <w:spacing w:after="0"/>
              <w:jc w:val="center"/>
              <w:rPr>
                <w:rFonts w:ascii="Calibri" w:hAnsi="Calibri" w:cs="Calibri"/>
                <w:color w:val="000000" w:themeColor="text1"/>
                <w:sz w:val="18"/>
                <w:szCs w:val="18"/>
                <w:lang w:val="en-US" w:eastAsia="zh-TW"/>
              </w:rPr>
            </w:pPr>
            <w:r>
              <w:rPr>
                <w:rFonts w:ascii="Calibri" w:hAnsi="Calibri" w:cs="Calibri"/>
                <w:color w:val="000000" w:themeColor="text1"/>
                <w:sz w:val="18"/>
                <w:szCs w:val="18"/>
                <w:lang w:val="en-US" w:eastAsia="zh-TW"/>
              </w:rPr>
              <w:t>100,</w:t>
            </w:r>
          </w:p>
          <w:p w14:paraId="29329785" w14:textId="027D5AFB"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13" w:type="dxa"/>
            <w:tcBorders>
              <w:top w:val="nil"/>
              <w:left w:val="nil"/>
              <w:bottom w:val="single" w:sz="4" w:space="0" w:color="auto"/>
              <w:right w:val="single" w:sz="4" w:space="0" w:color="auto"/>
            </w:tcBorders>
            <w:shd w:val="clear" w:color="auto" w:fill="auto"/>
            <w:noWrap/>
            <w:vAlign w:val="center"/>
            <w:hideMark/>
          </w:tcPr>
          <w:p w14:paraId="14EB8E1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731" w:type="dxa"/>
            <w:tcBorders>
              <w:top w:val="nil"/>
              <w:left w:val="nil"/>
              <w:bottom w:val="single" w:sz="4" w:space="0" w:color="auto"/>
              <w:right w:val="single" w:sz="4" w:space="0" w:color="auto"/>
            </w:tcBorders>
            <w:shd w:val="clear" w:color="auto" w:fill="auto"/>
            <w:noWrap/>
            <w:vAlign w:val="center"/>
            <w:hideMark/>
          </w:tcPr>
          <w:p w14:paraId="2BB74B8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31D9F401"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11A14F3D"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5CD33A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CA_nxxxV10</w:t>
            </w:r>
          </w:p>
        </w:tc>
        <w:tc>
          <w:tcPr>
            <w:tcW w:w="646" w:type="dxa"/>
            <w:tcBorders>
              <w:top w:val="nil"/>
              <w:left w:val="nil"/>
              <w:bottom w:val="single" w:sz="4" w:space="0" w:color="auto"/>
              <w:right w:val="single" w:sz="4" w:space="0" w:color="auto"/>
            </w:tcBorders>
            <w:shd w:val="clear" w:color="auto" w:fill="auto"/>
            <w:noWrap/>
            <w:vAlign w:val="center"/>
            <w:hideMark/>
          </w:tcPr>
          <w:p w14:paraId="5C43F05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35678BD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606BF82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291C4D4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3DCD9DD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142C52E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100</w:t>
            </w:r>
          </w:p>
        </w:tc>
        <w:tc>
          <w:tcPr>
            <w:tcW w:w="668" w:type="dxa"/>
            <w:tcBorders>
              <w:top w:val="nil"/>
              <w:left w:val="nil"/>
              <w:bottom w:val="single" w:sz="4" w:space="0" w:color="auto"/>
              <w:right w:val="single" w:sz="4" w:space="0" w:color="auto"/>
            </w:tcBorders>
            <w:shd w:val="clear" w:color="auto" w:fill="auto"/>
            <w:noWrap/>
            <w:vAlign w:val="center"/>
            <w:hideMark/>
          </w:tcPr>
          <w:p w14:paraId="0374A0E4"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2C4CF6D0"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48" w:type="dxa"/>
            <w:tcBorders>
              <w:top w:val="nil"/>
              <w:left w:val="nil"/>
              <w:bottom w:val="single" w:sz="4" w:space="0" w:color="auto"/>
              <w:right w:val="single" w:sz="4" w:space="0" w:color="auto"/>
            </w:tcBorders>
            <w:shd w:val="clear" w:color="auto" w:fill="auto"/>
            <w:noWrap/>
            <w:vAlign w:val="center"/>
            <w:hideMark/>
          </w:tcPr>
          <w:p w14:paraId="1FA554F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24B8710D"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05" w:type="dxa"/>
            <w:tcBorders>
              <w:top w:val="nil"/>
              <w:left w:val="nil"/>
              <w:bottom w:val="single" w:sz="4" w:space="0" w:color="auto"/>
              <w:right w:val="single" w:sz="4" w:space="0" w:color="auto"/>
            </w:tcBorders>
            <w:shd w:val="clear" w:color="auto" w:fill="auto"/>
            <w:noWrap/>
            <w:vAlign w:val="center"/>
            <w:hideMark/>
          </w:tcPr>
          <w:p w14:paraId="16A349D2" w14:textId="77777777" w:rsidR="003234F2" w:rsidRDefault="003234F2" w:rsidP="009A5547">
            <w:pPr>
              <w:spacing w:after="0"/>
              <w:jc w:val="center"/>
              <w:rPr>
                <w:rFonts w:ascii="Calibri" w:hAnsi="Calibri" w:cs="Calibri"/>
                <w:color w:val="000000" w:themeColor="text1"/>
                <w:sz w:val="18"/>
                <w:szCs w:val="18"/>
                <w:lang w:val="en-US" w:eastAsia="zh-TW"/>
              </w:rPr>
            </w:pPr>
            <w:r>
              <w:rPr>
                <w:rFonts w:ascii="Calibri" w:hAnsi="Calibri" w:cs="Calibri"/>
                <w:color w:val="000000" w:themeColor="text1"/>
                <w:sz w:val="18"/>
                <w:szCs w:val="18"/>
                <w:lang w:val="en-US" w:eastAsia="zh-TW"/>
              </w:rPr>
              <w:t>100,</w:t>
            </w:r>
          </w:p>
          <w:p w14:paraId="52D5CED9" w14:textId="7C6054D4"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13" w:type="dxa"/>
            <w:tcBorders>
              <w:top w:val="nil"/>
              <w:left w:val="nil"/>
              <w:bottom w:val="single" w:sz="4" w:space="0" w:color="auto"/>
              <w:right w:val="single" w:sz="4" w:space="0" w:color="auto"/>
            </w:tcBorders>
            <w:shd w:val="clear" w:color="auto" w:fill="auto"/>
            <w:noWrap/>
            <w:vAlign w:val="center"/>
            <w:hideMark/>
          </w:tcPr>
          <w:p w14:paraId="6F6D2D7A" w14:textId="235E33AE"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200 </w:t>
            </w:r>
          </w:p>
        </w:tc>
        <w:tc>
          <w:tcPr>
            <w:tcW w:w="731" w:type="dxa"/>
            <w:tcBorders>
              <w:top w:val="nil"/>
              <w:left w:val="nil"/>
              <w:bottom w:val="single" w:sz="4" w:space="0" w:color="auto"/>
              <w:right w:val="single" w:sz="4" w:space="0" w:color="auto"/>
            </w:tcBorders>
            <w:shd w:val="clear" w:color="auto" w:fill="auto"/>
            <w:noWrap/>
            <w:vAlign w:val="center"/>
            <w:hideMark/>
          </w:tcPr>
          <w:p w14:paraId="4A76889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c>
          <w:tcPr>
            <w:tcW w:w="661" w:type="dxa"/>
            <w:tcBorders>
              <w:top w:val="nil"/>
              <w:left w:val="nil"/>
              <w:bottom w:val="single" w:sz="4" w:space="0" w:color="auto"/>
              <w:right w:val="single" w:sz="4" w:space="0" w:color="auto"/>
            </w:tcBorders>
            <w:shd w:val="clear" w:color="auto" w:fill="auto"/>
            <w:noWrap/>
            <w:vAlign w:val="center"/>
            <w:hideMark/>
          </w:tcPr>
          <w:p w14:paraId="40622E91"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71C32EA3"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4699379"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CA_nxxxV11</w:t>
            </w:r>
          </w:p>
        </w:tc>
        <w:tc>
          <w:tcPr>
            <w:tcW w:w="646" w:type="dxa"/>
            <w:tcBorders>
              <w:top w:val="nil"/>
              <w:left w:val="nil"/>
              <w:bottom w:val="single" w:sz="4" w:space="0" w:color="auto"/>
              <w:right w:val="single" w:sz="4" w:space="0" w:color="auto"/>
            </w:tcBorders>
            <w:shd w:val="clear" w:color="auto" w:fill="auto"/>
            <w:noWrap/>
            <w:vAlign w:val="center"/>
            <w:hideMark/>
          </w:tcPr>
          <w:p w14:paraId="114B91A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1B1E8CF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7E1240B5"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1D495851"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21CDD8F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7108744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100</w:t>
            </w:r>
          </w:p>
        </w:tc>
        <w:tc>
          <w:tcPr>
            <w:tcW w:w="668" w:type="dxa"/>
            <w:tcBorders>
              <w:top w:val="nil"/>
              <w:left w:val="nil"/>
              <w:bottom w:val="single" w:sz="4" w:space="0" w:color="auto"/>
              <w:right w:val="single" w:sz="4" w:space="0" w:color="auto"/>
            </w:tcBorders>
            <w:shd w:val="clear" w:color="auto" w:fill="auto"/>
            <w:noWrap/>
            <w:vAlign w:val="center"/>
            <w:hideMark/>
          </w:tcPr>
          <w:p w14:paraId="6C60F897"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748" w:type="dxa"/>
            <w:tcBorders>
              <w:top w:val="nil"/>
              <w:left w:val="nil"/>
              <w:bottom w:val="single" w:sz="4" w:space="0" w:color="auto"/>
              <w:right w:val="single" w:sz="4" w:space="0" w:color="auto"/>
            </w:tcBorders>
            <w:shd w:val="clear" w:color="auto" w:fill="auto"/>
            <w:noWrap/>
            <w:vAlign w:val="center"/>
            <w:hideMark/>
          </w:tcPr>
          <w:p w14:paraId="5F2DB95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p w14:paraId="782CC5AD"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05" w:type="dxa"/>
            <w:tcBorders>
              <w:top w:val="nil"/>
              <w:left w:val="nil"/>
              <w:bottom w:val="single" w:sz="4" w:space="0" w:color="auto"/>
              <w:right w:val="single" w:sz="4" w:space="0" w:color="auto"/>
            </w:tcBorders>
            <w:shd w:val="clear" w:color="auto" w:fill="auto"/>
            <w:noWrap/>
            <w:vAlign w:val="center"/>
            <w:hideMark/>
          </w:tcPr>
          <w:p w14:paraId="5866F2DB" w14:textId="77777777" w:rsidR="003234F2" w:rsidRDefault="003234F2" w:rsidP="00482BE4">
            <w:pPr>
              <w:spacing w:after="0"/>
              <w:jc w:val="center"/>
              <w:rPr>
                <w:rFonts w:ascii="Calibri" w:hAnsi="Calibri" w:cs="Calibri"/>
                <w:color w:val="000000" w:themeColor="text1"/>
                <w:sz w:val="18"/>
                <w:szCs w:val="18"/>
                <w:lang w:val="en-US" w:eastAsia="zh-TW"/>
              </w:rPr>
            </w:pPr>
            <w:r>
              <w:rPr>
                <w:rFonts w:ascii="Calibri" w:hAnsi="Calibri" w:cs="Calibri"/>
                <w:color w:val="000000" w:themeColor="text1"/>
                <w:sz w:val="18"/>
                <w:szCs w:val="18"/>
                <w:lang w:val="en-US" w:eastAsia="zh-TW"/>
              </w:rPr>
              <w:t>100,</w:t>
            </w:r>
          </w:p>
          <w:p w14:paraId="68A87415" w14:textId="022ECC79" w:rsidR="00756507" w:rsidRPr="005525ED" w:rsidRDefault="00756507" w:rsidP="00482BE4">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13" w:type="dxa"/>
            <w:tcBorders>
              <w:top w:val="nil"/>
              <w:left w:val="nil"/>
              <w:bottom w:val="single" w:sz="4" w:space="0" w:color="auto"/>
              <w:right w:val="single" w:sz="4" w:space="0" w:color="auto"/>
            </w:tcBorders>
            <w:shd w:val="clear" w:color="auto" w:fill="auto"/>
            <w:noWrap/>
            <w:vAlign w:val="center"/>
            <w:hideMark/>
          </w:tcPr>
          <w:p w14:paraId="217A3BBF"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200 </w:t>
            </w:r>
          </w:p>
        </w:tc>
        <w:tc>
          <w:tcPr>
            <w:tcW w:w="731" w:type="dxa"/>
            <w:tcBorders>
              <w:top w:val="nil"/>
              <w:left w:val="nil"/>
              <w:bottom w:val="single" w:sz="4" w:space="0" w:color="auto"/>
              <w:right w:val="single" w:sz="4" w:space="0" w:color="auto"/>
            </w:tcBorders>
            <w:shd w:val="clear" w:color="auto" w:fill="auto"/>
            <w:noWrap/>
            <w:vAlign w:val="center"/>
            <w:hideMark/>
          </w:tcPr>
          <w:p w14:paraId="6952DA5D" w14:textId="10858129"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1" w:type="dxa"/>
            <w:tcBorders>
              <w:top w:val="nil"/>
              <w:left w:val="nil"/>
              <w:bottom w:val="single" w:sz="4" w:space="0" w:color="auto"/>
              <w:right w:val="single" w:sz="4" w:space="0" w:color="auto"/>
            </w:tcBorders>
            <w:shd w:val="clear" w:color="auto" w:fill="auto"/>
            <w:noWrap/>
            <w:vAlign w:val="center"/>
            <w:hideMark/>
          </w:tcPr>
          <w:p w14:paraId="2A9002AB" w14:textId="77777777" w:rsidR="00756507" w:rsidRPr="005525ED" w:rsidRDefault="00756507" w:rsidP="009A5547">
            <w:pPr>
              <w:spacing w:after="0"/>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 </w:t>
            </w:r>
          </w:p>
        </w:tc>
      </w:tr>
      <w:tr w:rsidR="00482BE4" w:rsidRPr="005525ED" w14:paraId="0B20E6E3" w14:textId="77777777" w:rsidTr="005525ED">
        <w:trPr>
          <w:trHeight w:val="321"/>
          <w:jc w:val="center"/>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7E11F3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CA_nxxxV12</w:t>
            </w:r>
          </w:p>
        </w:tc>
        <w:tc>
          <w:tcPr>
            <w:tcW w:w="646" w:type="dxa"/>
            <w:tcBorders>
              <w:top w:val="nil"/>
              <w:left w:val="nil"/>
              <w:bottom w:val="single" w:sz="4" w:space="0" w:color="auto"/>
              <w:right w:val="single" w:sz="4" w:space="0" w:color="auto"/>
            </w:tcBorders>
            <w:shd w:val="clear" w:color="auto" w:fill="auto"/>
            <w:noWrap/>
            <w:vAlign w:val="center"/>
            <w:hideMark/>
          </w:tcPr>
          <w:p w14:paraId="427798D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599" w:type="dxa"/>
            <w:tcBorders>
              <w:top w:val="nil"/>
              <w:left w:val="nil"/>
              <w:bottom w:val="single" w:sz="4" w:space="0" w:color="auto"/>
              <w:right w:val="single" w:sz="4" w:space="0" w:color="auto"/>
            </w:tcBorders>
            <w:shd w:val="clear" w:color="auto" w:fill="auto"/>
            <w:noWrap/>
            <w:vAlign w:val="center"/>
            <w:hideMark/>
          </w:tcPr>
          <w:p w14:paraId="013010E2"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2C04633A"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70" w:type="dxa"/>
            <w:tcBorders>
              <w:top w:val="nil"/>
              <w:left w:val="nil"/>
              <w:bottom w:val="single" w:sz="4" w:space="0" w:color="auto"/>
              <w:right w:val="single" w:sz="4" w:space="0" w:color="auto"/>
            </w:tcBorders>
            <w:shd w:val="clear" w:color="auto" w:fill="auto"/>
            <w:noWrap/>
            <w:vAlign w:val="center"/>
            <w:hideMark/>
          </w:tcPr>
          <w:p w14:paraId="3F5F799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4CC8932C"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45C2E423"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668" w:type="dxa"/>
            <w:tcBorders>
              <w:top w:val="nil"/>
              <w:left w:val="nil"/>
              <w:bottom w:val="single" w:sz="4" w:space="0" w:color="auto"/>
              <w:right w:val="single" w:sz="4" w:space="0" w:color="auto"/>
            </w:tcBorders>
            <w:shd w:val="clear" w:color="auto" w:fill="auto"/>
            <w:noWrap/>
            <w:vAlign w:val="center"/>
            <w:hideMark/>
          </w:tcPr>
          <w:p w14:paraId="60B6F4CB"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748" w:type="dxa"/>
            <w:tcBorders>
              <w:top w:val="nil"/>
              <w:left w:val="nil"/>
              <w:bottom w:val="single" w:sz="4" w:space="0" w:color="auto"/>
              <w:right w:val="single" w:sz="4" w:space="0" w:color="auto"/>
            </w:tcBorders>
            <w:shd w:val="clear" w:color="auto" w:fill="auto"/>
            <w:noWrap/>
            <w:vAlign w:val="center"/>
            <w:hideMark/>
          </w:tcPr>
          <w:p w14:paraId="65DA0708"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100</w:t>
            </w:r>
          </w:p>
        </w:tc>
        <w:tc>
          <w:tcPr>
            <w:tcW w:w="705" w:type="dxa"/>
            <w:tcBorders>
              <w:top w:val="nil"/>
              <w:left w:val="nil"/>
              <w:bottom w:val="single" w:sz="4" w:space="0" w:color="auto"/>
              <w:right w:val="single" w:sz="4" w:space="0" w:color="auto"/>
            </w:tcBorders>
            <w:shd w:val="clear" w:color="auto" w:fill="auto"/>
            <w:noWrap/>
            <w:vAlign w:val="center"/>
            <w:hideMark/>
          </w:tcPr>
          <w:p w14:paraId="523D5E50" w14:textId="77777777" w:rsidR="003234F2" w:rsidRDefault="003234F2" w:rsidP="009A5547">
            <w:pPr>
              <w:spacing w:after="0"/>
              <w:jc w:val="center"/>
              <w:rPr>
                <w:rFonts w:ascii="Calibri" w:hAnsi="Calibri" w:cs="Calibri"/>
                <w:color w:val="000000" w:themeColor="text1"/>
                <w:sz w:val="18"/>
                <w:szCs w:val="18"/>
                <w:lang w:val="en-US" w:eastAsia="zh-TW"/>
              </w:rPr>
            </w:pPr>
            <w:r>
              <w:rPr>
                <w:rFonts w:ascii="Calibri" w:hAnsi="Calibri" w:cs="Calibri"/>
                <w:color w:val="000000" w:themeColor="text1"/>
                <w:sz w:val="18"/>
                <w:szCs w:val="18"/>
                <w:lang w:val="en-US" w:eastAsia="zh-TW"/>
              </w:rPr>
              <w:t>100,</w:t>
            </w:r>
          </w:p>
          <w:p w14:paraId="784C9E56" w14:textId="6C3BEE99"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13" w:type="dxa"/>
            <w:tcBorders>
              <w:top w:val="nil"/>
              <w:left w:val="nil"/>
              <w:bottom w:val="single" w:sz="4" w:space="0" w:color="auto"/>
              <w:right w:val="single" w:sz="4" w:space="0" w:color="auto"/>
            </w:tcBorders>
            <w:shd w:val="clear" w:color="auto" w:fill="auto"/>
            <w:noWrap/>
            <w:vAlign w:val="center"/>
            <w:hideMark/>
          </w:tcPr>
          <w:p w14:paraId="2E6340A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731" w:type="dxa"/>
            <w:tcBorders>
              <w:top w:val="nil"/>
              <w:left w:val="nil"/>
              <w:bottom w:val="single" w:sz="4" w:space="0" w:color="auto"/>
              <w:right w:val="single" w:sz="4" w:space="0" w:color="auto"/>
            </w:tcBorders>
            <w:shd w:val="clear" w:color="auto" w:fill="auto"/>
            <w:noWrap/>
            <w:vAlign w:val="center"/>
            <w:hideMark/>
          </w:tcPr>
          <w:p w14:paraId="30B51B5E" w14:textId="77777777"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c>
          <w:tcPr>
            <w:tcW w:w="661" w:type="dxa"/>
            <w:tcBorders>
              <w:top w:val="nil"/>
              <w:left w:val="nil"/>
              <w:bottom w:val="single" w:sz="4" w:space="0" w:color="auto"/>
              <w:right w:val="single" w:sz="4" w:space="0" w:color="auto"/>
            </w:tcBorders>
            <w:shd w:val="clear" w:color="auto" w:fill="auto"/>
            <w:noWrap/>
            <w:vAlign w:val="center"/>
            <w:hideMark/>
          </w:tcPr>
          <w:p w14:paraId="2EE7BBEB" w14:textId="0744C019" w:rsidR="00756507" w:rsidRPr="005525ED" w:rsidRDefault="00756507" w:rsidP="009A5547">
            <w:pPr>
              <w:spacing w:after="0"/>
              <w:jc w:val="center"/>
              <w:rPr>
                <w:rFonts w:ascii="Calibri" w:hAnsi="Calibri" w:cs="Calibri"/>
                <w:color w:val="000000" w:themeColor="text1"/>
                <w:sz w:val="18"/>
                <w:szCs w:val="18"/>
                <w:lang w:val="en-US" w:eastAsia="zh-TW"/>
              </w:rPr>
            </w:pPr>
            <w:r w:rsidRPr="005525ED">
              <w:rPr>
                <w:rFonts w:ascii="Calibri" w:hAnsi="Calibri" w:cs="Calibri"/>
                <w:color w:val="000000" w:themeColor="text1"/>
                <w:sz w:val="18"/>
                <w:szCs w:val="18"/>
                <w:lang w:val="en-US" w:eastAsia="zh-TW"/>
              </w:rPr>
              <w:t>200</w:t>
            </w:r>
          </w:p>
        </w:tc>
      </w:tr>
    </w:tbl>
    <w:p w14:paraId="4217FCF9" w14:textId="77777777" w:rsidR="00756507" w:rsidRDefault="00756507" w:rsidP="00B17CDB">
      <w:pPr>
        <w:spacing w:after="0"/>
        <w:jc w:val="both"/>
        <w:rPr>
          <w:rFonts w:ascii="Arial" w:hAnsi="Arial" w:cs="Arial"/>
          <w:b/>
        </w:rPr>
      </w:pPr>
    </w:p>
    <w:p w14:paraId="66E16208" w14:textId="0EA50CAF" w:rsidR="005525ED" w:rsidRPr="003234F2" w:rsidRDefault="003234F2" w:rsidP="003234F2">
      <w:pPr>
        <w:spacing w:after="120"/>
        <w:jc w:val="center"/>
        <w:rPr>
          <w:rFonts w:ascii="Arial" w:hAnsi="Arial" w:cs="Arial"/>
          <w:b/>
        </w:rPr>
      </w:pPr>
      <w:r>
        <w:rPr>
          <w:rFonts w:ascii="Arial" w:hAnsi="Arial" w:cs="Arial"/>
          <w:b/>
        </w:rPr>
        <w:t>Table 2.1-</w:t>
      </w:r>
      <w:r>
        <w:rPr>
          <w:rFonts w:ascii="Arial" w:hAnsi="Arial" w:cs="Arial"/>
          <w:b/>
        </w:rPr>
        <w:t>3</w:t>
      </w:r>
      <w:r>
        <w:rPr>
          <w:rFonts w:ascii="Arial" w:hAnsi="Arial" w:cs="Arial"/>
          <w:b/>
        </w:rPr>
        <w:t xml:space="preserve"> </w:t>
      </w:r>
      <w:r>
        <w:rPr>
          <w:rFonts w:ascii="Arial" w:hAnsi="Arial" w:cs="Arial"/>
          <w:b/>
        </w:rPr>
        <w:t>M</w:t>
      </w:r>
      <w:r>
        <w:rPr>
          <w:rFonts w:ascii="Arial" w:hAnsi="Arial" w:cs="Arial"/>
          <w:b/>
        </w:rPr>
        <w:t>odified Option 2b</w:t>
      </w:r>
      <w:r>
        <w:rPr>
          <w:rFonts w:ascii="Arial" w:hAnsi="Arial" w:cs="Arial"/>
          <w:b/>
        </w:rPr>
        <w:t xml:space="preserve"> CA configurations</w:t>
      </w:r>
    </w:p>
    <w:p w14:paraId="0C43A6DE" w14:textId="77777777" w:rsidR="003234F2" w:rsidRDefault="003234F2" w:rsidP="003234F2">
      <w:pPr>
        <w:spacing w:after="0"/>
        <w:jc w:val="both"/>
        <w:rPr>
          <w:rFonts w:ascii="Arial" w:hAnsi="Arial" w:cs="Arial"/>
          <w:bCs/>
        </w:rPr>
      </w:pPr>
    </w:p>
    <w:p w14:paraId="5D0C3821" w14:textId="7AF827BE" w:rsidR="00851470" w:rsidRDefault="00851470" w:rsidP="00851470">
      <w:pPr>
        <w:spacing w:after="120"/>
        <w:jc w:val="both"/>
        <w:rPr>
          <w:rFonts w:ascii="Arial" w:hAnsi="Arial" w:cs="Arial"/>
          <w:bCs/>
        </w:rPr>
      </w:pPr>
      <w:r w:rsidRPr="00E67851">
        <w:rPr>
          <w:rFonts w:ascii="Arial" w:hAnsi="Arial" w:cs="Arial"/>
          <w:b/>
          <w:i/>
          <w:iCs/>
        </w:rPr>
        <w:lastRenderedPageBreak/>
        <w:t xml:space="preserve">Observation </w:t>
      </w:r>
      <w:r>
        <w:rPr>
          <w:rFonts w:ascii="Arial" w:hAnsi="Arial" w:cs="Arial"/>
          <w:b/>
          <w:i/>
          <w:iCs/>
        </w:rPr>
        <w:t>3</w:t>
      </w:r>
      <w:r w:rsidRPr="00E67851">
        <w:rPr>
          <w:rFonts w:ascii="Arial" w:hAnsi="Arial" w:cs="Arial"/>
          <w:bCs/>
          <w:i/>
          <w:iCs/>
        </w:rPr>
        <w:t>:</w:t>
      </w:r>
      <w:r>
        <w:rPr>
          <w:rFonts w:ascii="Arial" w:hAnsi="Arial" w:cs="Arial"/>
          <w:bCs/>
          <w:i/>
          <w:iCs/>
        </w:rPr>
        <w:t xml:space="preserve"> I</w:t>
      </w:r>
      <w:r w:rsidRPr="00851470">
        <w:rPr>
          <w:rFonts w:ascii="Arial" w:hAnsi="Arial" w:cs="Arial"/>
          <w:bCs/>
          <w:i/>
          <w:iCs/>
        </w:rPr>
        <w:t>f an odd multiple of 100MHz spectrum is extended from the existing deployment (such as 100MHz, 300MHz, etc.), all the added new cells can be 200MHz but with edge cell configured at 100MHz only.</w:t>
      </w:r>
    </w:p>
    <w:p w14:paraId="04C81315" w14:textId="77777777" w:rsidR="00851470" w:rsidRDefault="00851470" w:rsidP="00851470">
      <w:pPr>
        <w:spacing w:after="0"/>
        <w:jc w:val="both"/>
        <w:rPr>
          <w:rFonts w:ascii="Arial" w:hAnsi="Arial" w:cs="Arial"/>
          <w:bCs/>
        </w:rPr>
      </w:pPr>
    </w:p>
    <w:p w14:paraId="6EDC14E1" w14:textId="0ECA5FC0" w:rsidR="00D2683C" w:rsidRDefault="00B17CDB" w:rsidP="00CD10AE">
      <w:pPr>
        <w:spacing w:after="120" w:line="360" w:lineRule="auto"/>
        <w:jc w:val="both"/>
        <w:rPr>
          <w:rFonts w:ascii="Arial" w:hAnsi="Arial" w:cs="Arial"/>
          <w:bCs/>
        </w:rPr>
      </w:pPr>
      <w:r>
        <w:rPr>
          <w:rFonts w:ascii="Arial" w:hAnsi="Arial" w:cs="Arial"/>
          <w:bCs/>
        </w:rPr>
        <w:t>In our view</w:t>
      </w:r>
      <w:r w:rsidR="00A0335B">
        <w:rPr>
          <w:rFonts w:ascii="Arial" w:hAnsi="Arial" w:cs="Arial"/>
          <w:bCs/>
        </w:rPr>
        <w:t>, there are several merits associated with modified Option 2b:</w:t>
      </w:r>
    </w:p>
    <w:p w14:paraId="3A87AE07" w14:textId="77777777" w:rsidR="00CD10AE" w:rsidRDefault="00CD10AE" w:rsidP="00CD10AE">
      <w:pPr>
        <w:pStyle w:val="ListParagraph"/>
        <w:numPr>
          <w:ilvl w:val="0"/>
          <w:numId w:val="16"/>
        </w:numPr>
        <w:spacing w:after="120" w:line="360" w:lineRule="auto"/>
        <w:ind w:left="648" w:hanging="288"/>
        <w:jc w:val="both"/>
        <w:rPr>
          <w:rFonts w:ascii="Arial" w:hAnsi="Arial" w:cs="Arial"/>
          <w:bCs/>
        </w:rPr>
      </w:pPr>
      <w:r>
        <w:rPr>
          <w:rFonts w:ascii="Arial" w:hAnsi="Arial" w:cs="Arial"/>
          <w:bCs/>
        </w:rPr>
        <w:t>It fulfils the original intent of mixing FBG3 and FBG2 to support aggregated BW up to 1600 MHz.</w:t>
      </w:r>
    </w:p>
    <w:p w14:paraId="718A8CF8" w14:textId="335D1556" w:rsidR="00CD10AE" w:rsidRDefault="00CD10AE" w:rsidP="00CD10AE">
      <w:pPr>
        <w:pStyle w:val="ListParagraph"/>
        <w:numPr>
          <w:ilvl w:val="0"/>
          <w:numId w:val="16"/>
        </w:numPr>
        <w:spacing w:after="120" w:line="360" w:lineRule="auto"/>
        <w:ind w:left="648" w:hanging="288"/>
        <w:jc w:val="both"/>
        <w:rPr>
          <w:rFonts w:ascii="Arial" w:hAnsi="Arial" w:cs="Arial"/>
          <w:bCs/>
        </w:rPr>
      </w:pPr>
      <w:r w:rsidRPr="00CD10AE">
        <w:rPr>
          <w:rFonts w:ascii="Arial" w:hAnsi="Arial" w:cs="Arial"/>
          <w:bCs/>
        </w:rPr>
        <w:t>It provides full flexibility in terms of fallback combinations [1</w:t>
      </w:r>
      <w:r w:rsidR="00F86D1D">
        <w:rPr>
          <w:rFonts w:ascii="Arial" w:hAnsi="Arial" w:cs="Arial"/>
          <w:bCs/>
        </w:rPr>
        <w:t>0</w:t>
      </w:r>
      <w:r w:rsidRPr="00CD10AE">
        <w:rPr>
          <w:rFonts w:ascii="Arial" w:hAnsi="Arial" w:cs="Arial"/>
          <w:bCs/>
        </w:rPr>
        <w:t>]</w:t>
      </w:r>
      <w:r>
        <w:rPr>
          <w:rFonts w:ascii="Arial" w:hAnsi="Arial" w:cs="Arial"/>
          <w:bCs/>
        </w:rPr>
        <w:t>.</w:t>
      </w:r>
    </w:p>
    <w:p w14:paraId="4A5DFC18" w14:textId="064243FA" w:rsidR="00CD10AE" w:rsidRDefault="00756507" w:rsidP="00CD10AE">
      <w:pPr>
        <w:pStyle w:val="ListParagraph"/>
        <w:numPr>
          <w:ilvl w:val="0"/>
          <w:numId w:val="16"/>
        </w:numPr>
        <w:spacing w:after="120" w:line="360" w:lineRule="auto"/>
        <w:ind w:left="648" w:hanging="288"/>
        <w:jc w:val="both"/>
        <w:rPr>
          <w:rFonts w:ascii="Arial" w:hAnsi="Arial" w:cs="Arial"/>
          <w:bCs/>
        </w:rPr>
      </w:pPr>
      <w:r>
        <w:rPr>
          <w:rFonts w:ascii="Arial" w:hAnsi="Arial" w:cs="Arial"/>
          <w:bCs/>
        </w:rPr>
        <w:t>For aggregated BW wider than 800 MHz, only 200MHz cell would be added.</w:t>
      </w:r>
    </w:p>
    <w:p w14:paraId="37367F93" w14:textId="578CAEE8" w:rsidR="00756507" w:rsidRPr="00CD10AE" w:rsidRDefault="00756507" w:rsidP="00CD10AE">
      <w:pPr>
        <w:pStyle w:val="ListParagraph"/>
        <w:numPr>
          <w:ilvl w:val="0"/>
          <w:numId w:val="16"/>
        </w:numPr>
        <w:spacing w:after="120" w:line="360" w:lineRule="auto"/>
        <w:ind w:left="648" w:hanging="288"/>
        <w:jc w:val="both"/>
        <w:rPr>
          <w:rFonts w:ascii="Arial" w:hAnsi="Arial" w:cs="Arial"/>
          <w:bCs/>
        </w:rPr>
      </w:pPr>
      <w:r>
        <w:rPr>
          <w:rFonts w:ascii="Arial" w:hAnsi="Arial" w:cs="Arial"/>
          <w:bCs/>
        </w:rPr>
        <w:t>Manageable number of CA configurations</w:t>
      </w:r>
    </w:p>
    <w:p w14:paraId="5A567025" w14:textId="1D19A1D5" w:rsidR="00D2683C" w:rsidRDefault="00D2683C" w:rsidP="00D2683C">
      <w:pPr>
        <w:spacing w:after="0"/>
        <w:jc w:val="both"/>
        <w:rPr>
          <w:rFonts w:ascii="Arial" w:hAnsi="Arial" w:cs="Arial"/>
          <w:bCs/>
        </w:rPr>
      </w:pPr>
    </w:p>
    <w:p w14:paraId="2F532142" w14:textId="65B943DF" w:rsidR="00851470" w:rsidRDefault="00851470" w:rsidP="00851470">
      <w:pPr>
        <w:pStyle w:val="Heading2"/>
      </w:pPr>
      <w:r>
        <w:t>2.</w:t>
      </w:r>
      <w:r>
        <w:t>2</w:t>
      </w:r>
      <w:r>
        <w:tab/>
        <w:t>Option 2</w:t>
      </w:r>
      <w:r>
        <w:t>c</w:t>
      </w:r>
    </w:p>
    <w:p w14:paraId="7B621AF4" w14:textId="3D927A52" w:rsidR="00851470" w:rsidRDefault="00851470" w:rsidP="00D2683C">
      <w:pPr>
        <w:spacing w:after="0"/>
        <w:jc w:val="both"/>
        <w:rPr>
          <w:rFonts w:ascii="Arial" w:hAnsi="Arial" w:cs="Arial"/>
          <w:bCs/>
        </w:rPr>
      </w:pPr>
    </w:p>
    <w:p w14:paraId="4EF47F53" w14:textId="5CE5814D" w:rsidR="00A21486" w:rsidRDefault="008223A2" w:rsidP="00A21486">
      <w:pPr>
        <w:spacing w:after="0"/>
        <w:jc w:val="both"/>
        <w:rPr>
          <w:rFonts w:ascii="Arial" w:hAnsi="Arial" w:cs="Arial"/>
          <w:bCs/>
        </w:rPr>
      </w:pPr>
      <w:r>
        <w:rPr>
          <w:rFonts w:ascii="Arial" w:hAnsi="Arial" w:cs="Arial"/>
          <w:bCs/>
        </w:rPr>
        <w:t>The Option 2</w:t>
      </w:r>
      <w:r>
        <w:rPr>
          <w:rFonts w:ascii="Arial" w:hAnsi="Arial" w:cs="Arial"/>
          <w:bCs/>
        </w:rPr>
        <w:t>c</w:t>
      </w:r>
      <w:r>
        <w:rPr>
          <w:rFonts w:ascii="Arial" w:hAnsi="Arial" w:cs="Arial"/>
          <w:bCs/>
        </w:rPr>
        <w:t xml:space="preserve"> CA BW classes definition is shown in Table 2.</w:t>
      </w:r>
      <w:r>
        <w:rPr>
          <w:rFonts w:ascii="Arial" w:hAnsi="Arial" w:cs="Arial"/>
          <w:bCs/>
        </w:rPr>
        <w:t>2</w:t>
      </w:r>
      <w:r>
        <w:rPr>
          <w:rFonts w:ascii="Arial" w:hAnsi="Arial" w:cs="Arial"/>
          <w:bCs/>
        </w:rPr>
        <w:t>-1.</w:t>
      </w:r>
    </w:p>
    <w:p w14:paraId="6040DE57" w14:textId="339E9762" w:rsidR="009C3639" w:rsidRDefault="009C3639" w:rsidP="00A21486">
      <w:pPr>
        <w:spacing w:after="0"/>
        <w:jc w:val="both"/>
        <w:rPr>
          <w:rFonts w:ascii="Arial" w:hAnsi="Arial" w:cs="Arial"/>
          <w:bCs/>
        </w:rPr>
      </w:pPr>
    </w:p>
    <w:p w14:paraId="66225407" w14:textId="216BB76D" w:rsidR="009C3639" w:rsidRDefault="008223A2" w:rsidP="008223A2">
      <w:pPr>
        <w:spacing w:after="0"/>
        <w:jc w:val="center"/>
        <w:rPr>
          <w:rFonts w:ascii="Arial" w:hAnsi="Arial" w:cs="Arial"/>
          <w:bCs/>
        </w:rPr>
      </w:pPr>
      <w:r w:rsidRPr="009935B7">
        <w:rPr>
          <w:noProof/>
        </w:rPr>
        <w:drawing>
          <wp:inline distT="0" distB="0" distL="0" distR="0" wp14:anchorId="3C6884F9" wp14:editId="10C21D07">
            <wp:extent cx="5406887" cy="5049643"/>
            <wp:effectExtent l="0" t="0" r="3810" b="0"/>
            <wp:docPr id="5"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Table&#10;&#10;Description automatically generated"/>
                    <pic:cNvPicPr/>
                  </pic:nvPicPr>
                  <pic:blipFill>
                    <a:blip r:embed="rId9"/>
                    <a:stretch>
                      <a:fillRect/>
                    </a:stretch>
                  </pic:blipFill>
                  <pic:spPr>
                    <a:xfrm>
                      <a:off x="0" y="0"/>
                      <a:ext cx="5430366" cy="5071571"/>
                    </a:xfrm>
                    <a:prstGeom prst="rect">
                      <a:avLst/>
                    </a:prstGeom>
                  </pic:spPr>
                </pic:pic>
              </a:graphicData>
            </a:graphic>
          </wp:inline>
        </w:drawing>
      </w:r>
    </w:p>
    <w:p w14:paraId="3317A6FE" w14:textId="77777777" w:rsidR="008223A2" w:rsidRDefault="008223A2" w:rsidP="008223A2">
      <w:pPr>
        <w:spacing w:after="0"/>
        <w:jc w:val="center"/>
        <w:rPr>
          <w:rFonts w:ascii="Arial" w:hAnsi="Arial" w:cs="Arial"/>
          <w:b/>
        </w:rPr>
      </w:pPr>
    </w:p>
    <w:p w14:paraId="05D46BD2" w14:textId="1F18D9E3" w:rsidR="00F15570" w:rsidRPr="001A7772" w:rsidRDefault="004812DD" w:rsidP="004812DD">
      <w:pPr>
        <w:spacing w:after="120"/>
        <w:jc w:val="center"/>
        <w:rPr>
          <w:rFonts w:ascii="Arial" w:hAnsi="Arial" w:cs="Arial"/>
          <w:bCs/>
        </w:rPr>
      </w:pPr>
      <w:r>
        <w:rPr>
          <w:rFonts w:ascii="Arial" w:hAnsi="Arial" w:cs="Arial"/>
          <w:b/>
        </w:rPr>
        <w:t>Table 2</w:t>
      </w:r>
      <w:r w:rsidR="008223A2">
        <w:rPr>
          <w:rFonts w:ascii="Arial" w:hAnsi="Arial" w:cs="Arial"/>
          <w:b/>
        </w:rPr>
        <w:t>.2-1</w:t>
      </w:r>
      <w:r>
        <w:rPr>
          <w:rFonts w:ascii="Arial" w:hAnsi="Arial" w:cs="Arial"/>
          <w:b/>
        </w:rPr>
        <w:t xml:space="preserve"> </w:t>
      </w:r>
      <w:r w:rsidR="001A3E31">
        <w:rPr>
          <w:rFonts w:ascii="Arial" w:hAnsi="Arial" w:cs="Arial"/>
          <w:b/>
        </w:rPr>
        <w:t>New FR2 CA BW classes definition: Option 2</w:t>
      </w:r>
      <w:r w:rsidR="001A3E31">
        <w:rPr>
          <w:rFonts w:ascii="Arial" w:hAnsi="Arial" w:cs="Arial"/>
          <w:b/>
        </w:rPr>
        <w:t>c</w:t>
      </w:r>
    </w:p>
    <w:p w14:paraId="6FF7FB6E" w14:textId="77777777" w:rsidR="006C3AA1" w:rsidRDefault="006C3AA1" w:rsidP="00A21486">
      <w:pPr>
        <w:spacing w:after="0"/>
        <w:jc w:val="both"/>
        <w:rPr>
          <w:rFonts w:ascii="Arial" w:hAnsi="Arial" w:cs="Arial"/>
        </w:rPr>
      </w:pPr>
    </w:p>
    <w:p w14:paraId="39D4CA5D" w14:textId="69084313" w:rsidR="00713764" w:rsidRDefault="001A3E31" w:rsidP="00E54B95">
      <w:pPr>
        <w:spacing w:after="120"/>
        <w:jc w:val="both"/>
        <w:rPr>
          <w:rFonts w:ascii="Arial" w:hAnsi="Arial" w:cs="Arial"/>
          <w:bCs/>
        </w:rPr>
      </w:pPr>
      <w:r>
        <w:rPr>
          <w:rFonts w:ascii="Arial" w:hAnsi="Arial" w:cs="Arial"/>
          <w:bCs/>
        </w:rPr>
        <w:t>Option 2c takes all the permutations between 100MHz cell and 200MHz with up to 12 CCs</w:t>
      </w:r>
      <w:r w:rsidR="000C6073">
        <w:rPr>
          <w:rFonts w:ascii="Arial" w:hAnsi="Arial" w:cs="Arial"/>
          <w:bCs/>
        </w:rPr>
        <w:t xml:space="preserve"> in total</w:t>
      </w:r>
      <w:r>
        <w:rPr>
          <w:rFonts w:ascii="Arial" w:hAnsi="Arial" w:cs="Arial"/>
          <w:bCs/>
        </w:rPr>
        <w:t>.</w:t>
      </w:r>
      <w:r w:rsidR="000C6073">
        <w:rPr>
          <w:rFonts w:ascii="Arial" w:hAnsi="Arial" w:cs="Arial"/>
          <w:bCs/>
        </w:rPr>
        <w:t xml:space="preserve"> Compared to modified Option 2b, there is no constraint on the maximum number of 100MHz cell which in our view would seemingly defeat the purpose</w:t>
      </w:r>
      <w:r w:rsidR="00713764">
        <w:rPr>
          <w:rFonts w:ascii="Arial" w:hAnsi="Arial" w:cs="Arial"/>
          <w:bCs/>
        </w:rPr>
        <w:t xml:space="preserve"> of </w:t>
      </w:r>
      <w:r w:rsidR="00713764">
        <w:rPr>
          <w:rFonts w:ascii="Arial" w:hAnsi="Arial" w:cs="Arial"/>
          <w:bCs/>
        </w:rPr>
        <w:t>urging the new network cell migration from 100 MHz to 200 MHz.</w:t>
      </w:r>
      <w:r w:rsidR="00713764">
        <w:rPr>
          <w:rFonts w:ascii="Arial" w:hAnsi="Arial" w:cs="Arial"/>
          <w:bCs/>
        </w:rPr>
        <w:t xml:space="preserve"> For example, if a network would be extended from 800MHz to 1</w:t>
      </w:r>
      <w:r w:rsidR="00F86D1D">
        <w:rPr>
          <w:rFonts w:ascii="Arial" w:hAnsi="Arial" w:cs="Arial"/>
          <w:bCs/>
        </w:rPr>
        <w:t>2</w:t>
      </w:r>
      <w:r w:rsidR="00713764">
        <w:rPr>
          <w:rFonts w:ascii="Arial" w:hAnsi="Arial" w:cs="Arial"/>
          <w:bCs/>
        </w:rPr>
        <w:t xml:space="preserve">00MHz, the preferred configuration should be 8x100MHz </w:t>
      </w:r>
      <w:r w:rsidR="00713764">
        <w:rPr>
          <w:rFonts w:ascii="Arial" w:hAnsi="Arial" w:cs="Arial"/>
          <w:bCs/>
        </w:rPr>
        <w:lastRenderedPageBreak/>
        <w:t>+ 2x200MHz instead of 12x100MHz. As a result, quite a few CA configurations in Option 2c would not be so useful.</w:t>
      </w:r>
    </w:p>
    <w:p w14:paraId="25C4E0F8" w14:textId="1E693C5E" w:rsidR="00713764" w:rsidRDefault="00713764" w:rsidP="00713764">
      <w:pPr>
        <w:spacing w:after="0"/>
        <w:jc w:val="both"/>
        <w:rPr>
          <w:rFonts w:ascii="Arial" w:hAnsi="Arial" w:cs="Arial"/>
          <w:bCs/>
        </w:rPr>
      </w:pPr>
    </w:p>
    <w:p w14:paraId="463DB505" w14:textId="4CB1BA88" w:rsidR="00713764" w:rsidRDefault="00713764" w:rsidP="00E54B95">
      <w:pPr>
        <w:spacing w:after="120"/>
        <w:jc w:val="both"/>
        <w:rPr>
          <w:rFonts w:ascii="Arial" w:hAnsi="Arial" w:cs="Arial"/>
          <w:bCs/>
        </w:rPr>
      </w:pPr>
      <w:r w:rsidRPr="00E67851">
        <w:rPr>
          <w:rFonts w:ascii="Arial" w:hAnsi="Arial" w:cs="Arial"/>
          <w:b/>
          <w:i/>
          <w:iCs/>
        </w:rPr>
        <w:t xml:space="preserve">Observation </w:t>
      </w:r>
      <w:r>
        <w:rPr>
          <w:rFonts w:ascii="Arial" w:hAnsi="Arial" w:cs="Arial"/>
          <w:b/>
          <w:i/>
          <w:iCs/>
        </w:rPr>
        <w:t>4</w:t>
      </w:r>
      <w:r w:rsidRPr="00E67851">
        <w:rPr>
          <w:rFonts w:ascii="Arial" w:hAnsi="Arial" w:cs="Arial"/>
          <w:bCs/>
          <w:i/>
          <w:iCs/>
        </w:rPr>
        <w:t>:</w:t>
      </w:r>
      <w:r>
        <w:rPr>
          <w:rFonts w:ascii="Arial" w:hAnsi="Arial" w:cs="Arial"/>
          <w:bCs/>
          <w:i/>
          <w:iCs/>
        </w:rPr>
        <w:t xml:space="preserve"> </w:t>
      </w:r>
      <w:r w:rsidR="00987471">
        <w:rPr>
          <w:rFonts w:ascii="Arial" w:hAnsi="Arial" w:cs="Arial"/>
          <w:bCs/>
          <w:i/>
          <w:iCs/>
        </w:rPr>
        <w:t xml:space="preserve">For Option 2c, </w:t>
      </w:r>
      <w:r w:rsidR="00987471" w:rsidRPr="00987471">
        <w:rPr>
          <w:rFonts w:ascii="Arial" w:hAnsi="Arial" w:cs="Arial"/>
          <w:bCs/>
          <w:i/>
          <w:iCs/>
        </w:rPr>
        <w:t>there is no constraint on the maximum number of 100MHz cell which would seemingly defeat the purpose of urging the new network cell migration from 100 MHz to 200 MHz.</w:t>
      </w:r>
    </w:p>
    <w:p w14:paraId="1C3FF399" w14:textId="77777777" w:rsidR="00987471" w:rsidRDefault="00987471" w:rsidP="00987471">
      <w:pPr>
        <w:spacing w:after="0"/>
        <w:jc w:val="both"/>
        <w:rPr>
          <w:rFonts w:ascii="Arial" w:hAnsi="Arial" w:cs="Arial"/>
          <w:bCs/>
        </w:rPr>
      </w:pPr>
    </w:p>
    <w:p w14:paraId="51B9AAE4" w14:textId="04E83263" w:rsidR="004812DD" w:rsidRDefault="00EA7145" w:rsidP="00E54B95">
      <w:pPr>
        <w:spacing w:after="120"/>
        <w:jc w:val="both"/>
        <w:rPr>
          <w:rFonts w:ascii="Arial" w:hAnsi="Arial" w:cs="Arial"/>
          <w:bCs/>
        </w:rPr>
      </w:pPr>
      <w:r>
        <w:rPr>
          <w:rFonts w:ascii="Arial" w:hAnsi="Arial" w:cs="Arial"/>
          <w:bCs/>
        </w:rPr>
        <w:t xml:space="preserve">Although Option 2c may have the merit to save 4 CA BW classes R, S, T, and U as it essentially covers the entire fallback group 2, it also has a potential fallback support issue. </w:t>
      </w:r>
      <w:r w:rsidR="00BE2EEE">
        <w:rPr>
          <w:rFonts w:ascii="Arial" w:hAnsi="Arial" w:cs="Arial"/>
          <w:bCs/>
        </w:rPr>
        <w:t xml:space="preserve">For example, if a UE has a total aggregated BW limit at 1600 MHz and signals to the network that it supports CA BW class R12, </w:t>
      </w:r>
      <w:r w:rsidR="00692015">
        <w:rPr>
          <w:rFonts w:ascii="Arial" w:hAnsi="Arial" w:cs="Arial"/>
          <w:bCs/>
        </w:rPr>
        <w:t xml:space="preserve">the network would only know </w:t>
      </w:r>
      <w:r w:rsidR="00076F8C">
        <w:rPr>
          <w:rFonts w:ascii="Arial" w:hAnsi="Arial" w:cs="Arial"/>
          <w:bCs/>
        </w:rPr>
        <w:t xml:space="preserve">that </w:t>
      </w:r>
      <w:r w:rsidR="00692015">
        <w:rPr>
          <w:rFonts w:ascii="Arial" w:hAnsi="Arial" w:cs="Arial"/>
          <w:bCs/>
        </w:rPr>
        <w:t xml:space="preserve">the UE can support up to 4 200MHz carriers. However, its fallback configuration R11, R10, R9, R8, R7, R6, and R5 </w:t>
      </w:r>
      <w:r w:rsidR="00321375">
        <w:rPr>
          <w:rFonts w:ascii="Arial" w:hAnsi="Arial" w:cs="Arial"/>
          <w:bCs/>
        </w:rPr>
        <w:t xml:space="preserve">all consist of more than 4 200MHz carriers in the supported configurations. It would not be certain whether the UE could support those fallback </w:t>
      </w:r>
      <w:r w:rsidR="00076F8C">
        <w:rPr>
          <w:rFonts w:ascii="Arial" w:hAnsi="Arial" w:cs="Arial"/>
          <w:bCs/>
        </w:rPr>
        <w:t xml:space="preserve">CA BW </w:t>
      </w:r>
      <w:r w:rsidR="00321375">
        <w:rPr>
          <w:rFonts w:ascii="Arial" w:hAnsi="Arial" w:cs="Arial"/>
          <w:bCs/>
        </w:rPr>
        <w:t>classes. Unfortunately</w:t>
      </w:r>
      <w:r w:rsidR="00076F8C">
        <w:rPr>
          <w:rFonts w:ascii="Arial" w:hAnsi="Arial" w:cs="Arial"/>
          <w:bCs/>
        </w:rPr>
        <w:t xml:space="preserve">, if the network deployment for 1600MHz is based on (8x100MHz + 4x200MHz), the only CA BW class to support such configuration is R12. And to avoid the aforementioned fallback issue, </w:t>
      </w:r>
      <w:r w:rsidR="00AF61D8">
        <w:rPr>
          <w:rFonts w:ascii="Arial" w:hAnsi="Arial" w:cs="Arial"/>
          <w:bCs/>
        </w:rPr>
        <w:t xml:space="preserve">the UE would be required to support up </w:t>
      </w:r>
      <w:r w:rsidR="00435356">
        <w:rPr>
          <w:rFonts w:ascii="Arial" w:hAnsi="Arial" w:cs="Arial"/>
          <w:bCs/>
        </w:rPr>
        <w:t xml:space="preserve">to </w:t>
      </w:r>
      <w:r w:rsidR="00AF61D8">
        <w:rPr>
          <w:rFonts w:ascii="Arial" w:hAnsi="Arial" w:cs="Arial"/>
          <w:bCs/>
        </w:rPr>
        <w:t xml:space="preserve">2400MHz total aggregated channel </w:t>
      </w:r>
      <w:r w:rsidR="00435356">
        <w:rPr>
          <w:rFonts w:ascii="Arial" w:hAnsi="Arial" w:cs="Arial"/>
          <w:bCs/>
        </w:rPr>
        <w:t xml:space="preserve">BW </w:t>
      </w:r>
      <w:r w:rsidR="00AE6CDC">
        <w:rPr>
          <w:rFonts w:ascii="Arial" w:hAnsi="Arial" w:cs="Arial"/>
          <w:bCs/>
        </w:rPr>
        <w:t xml:space="preserve">which could be a huge design </w:t>
      </w:r>
      <w:r w:rsidR="00435356">
        <w:rPr>
          <w:rFonts w:ascii="Arial" w:hAnsi="Arial" w:cs="Arial"/>
          <w:bCs/>
        </w:rPr>
        <w:t>stretch to only support a 1600MHz network.</w:t>
      </w:r>
    </w:p>
    <w:p w14:paraId="0A5BD71D" w14:textId="77777777" w:rsidR="00AE6CDC" w:rsidRDefault="00AE6CDC" w:rsidP="00AE6CDC">
      <w:pPr>
        <w:spacing w:after="0"/>
        <w:jc w:val="both"/>
        <w:rPr>
          <w:rFonts w:ascii="Arial" w:hAnsi="Arial" w:cs="Arial"/>
          <w:bCs/>
        </w:rPr>
      </w:pPr>
    </w:p>
    <w:p w14:paraId="16C72C5B" w14:textId="78797270" w:rsidR="006C3AA1" w:rsidRDefault="00AE6CDC" w:rsidP="00A04AB9">
      <w:pPr>
        <w:spacing w:after="120"/>
        <w:jc w:val="both"/>
        <w:rPr>
          <w:rFonts w:ascii="Arial" w:hAnsi="Arial" w:cs="Arial"/>
          <w:bCs/>
          <w:i/>
          <w:iCs/>
        </w:rPr>
      </w:pPr>
      <w:r w:rsidRPr="00E67851">
        <w:rPr>
          <w:rFonts w:ascii="Arial" w:hAnsi="Arial" w:cs="Arial"/>
          <w:b/>
          <w:i/>
          <w:iCs/>
        </w:rPr>
        <w:t xml:space="preserve">Observation </w:t>
      </w:r>
      <w:r>
        <w:rPr>
          <w:rFonts w:ascii="Arial" w:hAnsi="Arial" w:cs="Arial"/>
          <w:b/>
          <w:i/>
          <w:iCs/>
        </w:rPr>
        <w:t>5</w:t>
      </w:r>
      <w:r w:rsidRPr="00E67851">
        <w:rPr>
          <w:rFonts w:ascii="Arial" w:hAnsi="Arial" w:cs="Arial"/>
          <w:bCs/>
          <w:i/>
          <w:iCs/>
        </w:rPr>
        <w:t>:</w:t>
      </w:r>
      <w:r>
        <w:rPr>
          <w:rFonts w:ascii="Arial" w:hAnsi="Arial" w:cs="Arial"/>
          <w:bCs/>
          <w:i/>
          <w:iCs/>
        </w:rPr>
        <w:t xml:space="preserve"> Option 2c</w:t>
      </w:r>
      <w:r>
        <w:rPr>
          <w:rFonts w:ascii="Arial" w:hAnsi="Arial" w:cs="Arial"/>
          <w:bCs/>
          <w:i/>
          <w:iCs/>
        </w:rPr>
        <w:t xml:space="preserve"> has a potential </w:t>
      </w:r>
      <w:r w:rsidR="00A04AB9">
        <w:rPr>
          <w:rFonts w:ascii="Arial" w:hAnsi="Arial" w:cs="Arial"/>
          <w:bCs/>
          <w:i/>
          <w:iCs/>
        </w:rPr>
        <w:t>fallback issue if the UE total aggregated BW capability is less than the upper bound of each CA BW class</w:t>
      </w:r>
      <w:r w:rsidRPr="00987471">
        <w:rPr>
          <w:rFonts w:ascii="Arial" w:hAnsi="Arial" w:cs="Arial"/>
          <w:bCs/>
          <w:i/>
          <w:iCs/>
        </w:rPr>
        <w:t>.</w:t>
      </w:r>
    </w:p>
    <w:p w14:paraId="66282866" w14:textId="6C1EBE08" w:rsidR="00A04AB9" w:rsidRDefault="00A04AB9" w:rsidP="006C3AA1">
      <w:pPr>
        <w:spacing w:after="0"/>
        <w:jc w:val="both"/>
        <w:rPr>
          <w:rFonts w:ascii="Arial" w:hAnsi="Arial" w:cs="Arial"/>
          <w:bCs/>
          <w:i/>
          <w:iCs/>
        </w:rPr>
      </w:pPr>
    </w:p>
    <w:p w14:paraId="293B9420" w14:textId="39FA2574" w:rsidR="00A04AB9" w:rsidRDefault="00A04AB9" w:rsidP="00A04AB9">
      <w:pPr>
        <w:spacing w:after="120"/>
        <w:jc w:val="both"/>
        <w:rPr>
          <w:rFonts w:ascii="Arial" w:hAnsi="Arial" w:cs="Arial"/>
          <w:bCs/>
          <w:i/>
          <w:iCs/>
        </w:rPr>
      </w:pPr>
      <w:r w:rsidRPr="00E67851">
        <w:rPr>
          <w:rFonts w:ascii="Arial" w:hAnsi="Arial" w:cs="Arial"/>
          <w:b/>
          <w:i/>
          <w:iCs/>
        </w:rPr>
        <w:t xml:space="preserve">Observation </w:t>
      </w:r>
      <w:r>
        <w:rPr>
          <w:rFonts w:ascii="Arial" w:hAnsi="Arial" w:cs="Arial"/>
          <w:b/>
          <w:i/>
          <w:iCs/>
        </w:rPr>
        <w:t>6</w:t>
      </w:r>
      <w:r w:rsidRPr="00E67851">
        <w:rPr>
          <w:rFonts w:ascii="Arial" w:hAnsi="Arial" w:cs="Arial"/>
          <w:bCs/>
          <w:i/>
          <w:iCs/>
        </w:rPr>
        <w:t>:</w:t>
      </w:r>
      <w:r>
        <w:rPr>
          <w:rFonts w:ascii="Arial" w:hAnsi="Arial" w:cs="Arial"/>
          <w:bCs/>
          <w:i/>
          <w:iCs/>
        </w:rPr>
        <w:t xml:space="preserve"> </w:t>
      </w:r>
      <w:r>
        <w:rPr>
          <w:rFonts w:ascii="Arial" w:hAnsi="Arial" w:cs="Arial"/>
          <w:bCs/>
          <w:i/>
          <w:iCs/>
        </w:rPr>
        <w:t xml:space="preserve">To support 1600MHz network based on </w:t>
      </w:r>
      <w:r w:rsidRPr="00A04AB9">
        <w:rPr>
          <w:rFonts w:ascii="Arial" w:hAnsi="Arial" w:cs="Arial"/>
          <w:bCs/>
          <w:i/>
          <w:iCs/>
        </w:rPr>
        <w:t>(8x100MHz + 4x200MHz)</w:t>
      </w:r>
      <w:r>
        <w:rPr>
          <w:rFonts w:ascii="Arial" w:hAnsi="Arial" w:cs="Arial"/>
          <w:bCs/>
          <w:i/>
          <w:iCs/>
        </w:rPr>
        <w:t xml:space="preserve"> configuration,</w:t>
      </w:r>
      <w:r w:rsidR="00435356">
        <w:rPr>
          <w:rFonts w:ascii="Arial" w:hAnsi="Arial" w:cs="Arial"/>
          <w:bCs/>
          <w:i/>
          <w:iCs/>
        </w:rPr>
        <w:t xml:space="preserve"> </w:t>
      </w:r>
      <w:r w:rsidR="00435356" w:rsidRPr="00435356">
        <w:rPr>
          <w:rFonts w:ascii="Arial" w:hAnsi="Arial" w:cs="Arial"/>
          <w:bCs/>
          <w:i/>
          <w:iCs/>
        </w:rPr>
        <w:t xml:space="preserve">UE would be required to support up </w:t>
      </w:r>
      <w:r w:rsidR="00435356">
        <w:rPr>
          <w:rFonts w:ascii="Arial" w:hAnsi="Arial" w:cs="Arial"/>
          <w:bCs/>
          <w:i/>
          <w:iCs/>
        </w:rPr>
        <w:t xml:space="preserve">to </w:t>
      </w:r>
      <w:r w:rsidR="00435356" w:rsidRPr="00435356">
        <w:rPr>
          <w:rFonts w:ascii="Arial" w:hAnsi="Arial" w:cs="Arial"/>
          <w:bCs/>
          <w:i/>
          <w:iCs/>
        </w:rPr>
        <w:t>2400MHz total aggregated channel</w:t>
      </w:r>
      <w:r w:rsidR="00435356">
        <w:rPr>
          <w:rFonts w:ascii="Arial" w:hAnsi="Arial" w:cs="Arial"/>
          <w:bCs/>
          <w:i/>
          <w:iCs/>
        </w:rPr>
        <w:t xml:space="preserve"> to avoid the fallback issue which could be a huge design stretch to only support a 1600MHz network.</w:t>
      </w:r>
      <w:r>
        <w:rPr>
          <w:rFonts w:ascii="Arial" w:hAnsi="Arial" w:cs="Arial"/>
          <w:bCs/>
          <w:i/>
          <w:iCs/>
        </w:rPr>
        <w:t xml:space="preserve">  </w:t>
      </w:r>
    </w:p>
    <w:p w14:paraId="726D24A7" w14:textId="7797DF64" w:rsidR="00A04AB9" w:rsidRPr="00ED2FC3" w:rsidRDefault="00A04AB9" w:rsidP="006C3AA1">
      <w:pPr>
        <w:spacing w:after="0"/>
        <w:jc w:val="both"/>
        <w:rPr>
          <w:rFonts w:ascii="Arial" w:hAnsi="Arial" w:cs="Arial"/>
          <w:bCs/>
        </w:rPr>
      </w:pPr>
    </w:p>
    <w:p w14:paraId="6516C4D4" w14:textId="379754CA" w:rsidR="00ED2FC3" w:rsidRDefault="00ED2FC3" w:rsidP="00F86D1D">
      <w:pPr>
        <w:spacing w:after="120"/>
        <w:jc w:val="both"/>
        <w:rPr>
          <w:rFonts w:ascii="Arial" w:hAnsi="Arial" w:cs="Arial"/>
          <w:bCs/>
        </w:rPr>
      </w:pPr>
      <w:r>
        <w:rPr>
          <w:rFonts w:ascii="Arial" w:hAnsi="Arial" w:cs="Arial"/>
          <w:bCs/>
        </w:rPr>
        <w:t xml:space="preserve">One possible mitigation </w:t>
      </w:r>
      <w:r w:rsidR="00BC17F7">
        <w:rPr>
          <w:rFonts w:ascii="Arial" w:hAnsi="Arial" w:cs="Arial"/>
          <w:bCs/>
        </w:rPr>
        <w:t>to avoid the fallback issue without UE support</w:t>
      </w:r>
      <w:r w:rsidR="00DE6DAF">
        <w:rPr>
          <w:rFonts w:ascii="Arial" w:hAnsi="Arial" w:cs="Arial"/>
          <w:bCs/>
        </w:rPr>
        <w:t xml:space="preserve">ing </w:t>
      </w:r>
      <w:r w:rsidR="00BC17F7">
        <w:rPr>
          <w:rFonts w:ascii="Arial" w:hAnsi="Arial" w:cs="Arial"/>
          <w:bCs/>
        </w:rPr>
        <w:t xml:space="preserve">more than 1600MHz aggregated BW </w:t>
      </w:r>
      <w:r>
        <w:rPr>
          <w:rFonts w:ascii="Arial" w:hAnsi="Arial" w:cs="Arial"/>
          <w:bCs/>
        </w:rPr>
        <w:t>is to retain the CA BW classes R, S, T, and U</w:t>
      </w:r>
      <w:r w:rsidR="00BC17F7">
        <w:rPr>
          <w:rFonts w:ascii="Arial" w:hAnsi="Arial" w:cs="Arial"/>
          <w:bCs/>
        </w:rPr>
        <w:t xml:space="preserve"> </w:t>
      </w:r>
      <w:r w:rsidR="00DE6DAF">
        <w:rPr>
          <w:rFonts w:ascii="Arial" w:hAnsi="Arial" w:cs="Arial"/>
          <w:bCs/>
        </w:rPr>
        <w:t xml:space="preserve">in order </w:t>
      </w:r>
      <w:r w:rsidR="00E15011">
        <w:rPr>
          <w:rFonts w:ascii="Arial" w:hAnsi="Arial" w:cs="Arial"/>
          <w:bCs/>
        </w:rPr>
        <w:t xml:space="preserve">for UE </w:t>
      </w:r>
      <w:r w:rsidR="00BC17F7">
        <w:rPr>
          <w:rFonts w:ascii="Arial" w:hAnsi="Arial" w:cs="Arial"/>
          <w:bCs/>
        </w:rPr>
        <w:t xml:space="preserve">to signal CA BW class R12 together with CA BW class U. This way the network would recognize that the UE can support </w:t>
      </w:r>
      <w:r w:rsidR="00E15011">
        <w:rPr>
          <w:rFonts w:ascii="Arial" w:hAnsi="Arial" w:cs="Arial"/>
          <w:bCs/>
        </w:rPr>
        <w:t xml:space="preserve">up to 8 200MHz carriers. However, this would deprive the merit of Option 2c in saving the CA BW classes R, S, T, and U. </w:t>
      </w:r>
    </w:p>
    <w:p w14:paraId="5C297B1E" w14:textId="3E65203D" w:rsidR="00E15011" w:rsidRDefault="00E15011" w:rsidP="006C3AA1">
      <w:pPr>
        <w:spacing w:after="0"/>
        <w:jc w:val="both"/>
        <w:rPr>
          <w:rFonts w:ascii="Arial" w:hAnsi="Arial" w:cs="Arial"/>
          <w:bCs/>
        </w:rPr>
      </w:pPr>
    </w:p>
    <w:p w14:paraId="4892A50B" w14:textId="1CE054FE" w:rsidR="00E15011" w:rsidRDefault="00DE6DAF" w:rsidP="00DE6DAF">
      <w:pPr>
        <w:spacing w:after="120"/>
        <w:jc w:val="both"/>
        <w:rPr>
          <w:rFonts w:ascii="Arial" w:hAnsi="Arial" w:cs="Arial"/>
          <w:bCs/>
        </w:rPr>
      </w:pPr>
      <w:r w:rsidRPr="00E67851">
        <w:rPr>
          <w:rFonts w:ascii="Arial" w:hAnsi="Arial" w:cs="Arial"/>
          <w:b/>
          <w:i/>
          <w:iCs/>
        </w:rPr>
        <w:t xml:space="preserve">Observation </w:t>
      </w:r>
      <w:r>
        <w:rPr>
          <w:rFonts w:ascii="Arial" w:hAnsi="Arial" w:cs="Arial"/>
          <w:b/>
          <w:i/>
          <w:iCs/>
        </w:rPr>
        <w:t>7</w:t>
      </w:r>
      <w:r w:rsidRPr="00E67851">
        <w:rPr>
          <w:rFonts w:ascii="Arial" w:hAnsi="Arial" w:cs="Arial"/>
          <w:bCs/>
          <w:i/>
          <w:iCs/>
        </w:rPr>
        <w:t>:</w:t>
      </w:r>
      <w:r>
        <w:rPr>
          <w:rFonts w:ascii="Arial" w:hAnsi="Arial" w:cs="Arial"/>
          <w:bCs/>
          <w:i/>
          <w:iCs/>
        </w:rPr>
        <w:t xml:space="preserve"> </w:t>
      </w:r>
      <w:r>
        <w:rPr>
          <w:rFonts w:ascii="Arial" w:hAnsi="Arial" w:cs="Arial"/>
          <w:bCs/>
          <w:i/>
          <w:iCs/>
        </w:rPr>
        <w:t>For Option 2c, o</w:t>
      </w:r>
      <w:r w:rsidRPr="00DE6DAF">
        <w:rPr>
          <w:rFonts w:ascii="Arial" w:hAnsi="Arial" w:cs="Arial"/>
          <w:bCs/>
          <w:i/>
          <w:iCs/>
        </w:rPr>
        <w:t>ne possible mitigation to avoid the fallback issue without UE supporting more than 1600MHz aggregated BW is to retain the CA BW classes R, S, T, and U in order for UE to signal CA BW class R12 together with CA BW class U</w:t>
      </w:r>
      <w:r>
        <w:rPr>
          <w:rFonts w:ascii="Arial" w:hAnsi="Arial" w:cs="Arial"/>
          <w:bCs/>
          <w:i/>
          <w:iCs/>
        </w:rPr>
        <w:t>.</w:t>
      </w:r>
    </w:p>
    <w:p w14:paraId="5693CD11" w14:textId="434C66F6" w:rsidR="00A04AB9" w:rsidRPr="004812DD" w:rsidRDefault="00ED2FC3" w:rsidP="00DE6DAF">
      <w:pPr>
        <w:spacing w:after="120"/>
        <w:jc w:val="both"/>
        <w:rPr>
          <w:rFonts w:ascii="Arial" w:hAnsi="Arial" w:cs="Arial"/>
          <w:bCs/>
        </w:rPr>
      </w:pPr>
      <w:r>
        <w:rPr>
          <w:rFonts w:ascii="Arial" w:hAnsi="Arial" w:cs="Arial"/>
          <w:bCs/>
        </w:rPr>
        <w:t xml:space="preserve"> </w:t>
      </w:r>
    </w:p>
    <w:p w14:paraId="3F6048D9" w14:textId="771E4F71" w:rsidR="00DE6DAF" w:rsidRDefault="00DE6DAF" w:rsidP="00DE6DAF">
      <w:pPr>
        <w:pStyle w:val="Heading2"/>
      </w:pPr>
      <w:r>
        <w:t>2.</w:t>
      </w:r>
      <w:r>
        <w:t>3</w:t>
      </w:r>
      <w:r>
        <w:tab/>
        <w:t xml:space="preserve">Option </w:t>
      </w:r>
      <w:r>
        <w:t>3</w:t>
      </w:r>
    </w:p>
    <w:p w14:paraId="7FD9F291" w14:textId="77777777" w:rsidR="00DE6DAF" w:rsidRDefault="00DE6DAF" w:rsidP="00DE6DAF">
      <w:pPr>
        <w:spacing w:after="0"/>
        <w:jc w:val="both"/>
        <w:rPr>
          <w:rFonts w:ascii="Arial" w:hAnsi="Arial" w:cs="Arial"/>
          <w:bCs/>
        </w:rPr>
      </w:pPr>
    </w:p>
    <w:p w14:paraId="614EC6CC" w14:textId="6D01415F" w:rsidR="00DE6DAF" w:rsidRDefault="00DE6DAF" w:rsidP="00DE6DAF">
      <w:pPr>
        <w:spacing w:after="120"/>
        <w:jc w:val="both"/>
        <w:rPr>
          <w:rFonts w:ascii="Arial" w:hAnsi="Arial" w:cs="Arial"/>
          <w:bCs/>
        </w:rPr>
      </w:pPr>
      <w:r>
        <w:rPr>
          <w:rFonts w:ascii="Arial" w:hAnsi="Arial" w:cs="Arial"/>
          <w:bCs/>
        </w:rPr>
        <w:t xml:space="preserve">The Option </w:t>
      </w:r>
      <w:r>
        <w:rPr>
          <w:rFonts w:ascii="Arial" w:hAnsi="Arial" w:cs="Arial"/>
          <w:bCs/>
        </w:rPr>
        <w:t>3</w:t>
      </w:r>
      <w:r>
        <w:rPr>
          <w:rFonts w:ascii="Arial" w:hAnsi="Arial" w:cs="Arial"/>
          <w:bCs/>
        </w:rPr>
        <w:t xml:space="preserve"> CA BW classes definition</w:t>
      </w:r>
      <w:r w:rsidR="00FA1228">
        <w:rPr>
          <w:rFonts w:ascii="Arial" w:hAnsi="Arial" w:cs="Arial"/>
          <w:bCs/>
        </w:rPr>
        <w:t xml:space="preserve"> (V,W,X,Y)</w:t>
      </w:r>
      <w:r>
        <w:rPr>
          <w:rFonts w:ascii="Arial" w:hAnsi="Arial" w:cs="Arial"/>
          <w:bCs/>
        </w:rPr>
        <w:t xml:space="preserve"> is shown in Table 2.</w:t>
      </w:r>
      <w:r>
        <w:rPr>
          <w:rFonts w:ascii="Arial" w:hAnsi="Arial" w:cs="Arial"/>
          <w:bCs/>
        </w:rPr>
        <w:t>3</w:t>
      </w:r>
      <w:r>
        <w:rPr>
          <w:rFonts w:ascii="Arial" w:hAnsi="Arial" w:cs="Arial"/>
          <w:bCs/>
        </w:rPr>
        <w:t>-1.</w:t>
      </w:r>
    </w:p>
    <w:p w14:paraId="52050C9C" w14:textId="26C1AF04" w:rsidR="001E0E51" w:rsidRDefault="001E0E51" w:rsidP="00866E96">
      <w:pPr>
        <w:spacing w:after="0"/>
        <w:jc w:val="both"/>
        <w:rPr>
          <w:rFonts w:ascii="Arial" w:hAnsi="Arial" w:cs="Arial"/>
          <w:bCs/>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866E96" w14:paraId="0B907BA7"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0E04F0" w14:textId="77777777" w:rsidR="00866E96" w:rsidRDefault="00866E96" w:rsidP="009A5547">
            <w:pPr>
              <w:pStyle w:val="TAH"/>
              <w:rPr>
                <w:rFonts w:eastAsia="MS PGothic"/>
                <w:kern w:val="2"/>
              </w:rPr>
            </w:pPr>
            <w:r>
              <w:rPr>
                <w:kern w:val="2"/>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E02CF9" w14:textId="77777777" w:rsidR="00866E96" w:rsidRDefault="00866E96" w:rsidP="009A5547">
            <w:pPr>
              <w:pStyle w:val="TAH"/>
              <w:rPr>
                <w:rFonts w:eastAsia="MS PGothic"/>
                <w:kern w:val="2"/>
              </w:rPr>
            </w:pPr>
            <w:r>
              <w:rPr>
                <w:kern w:val="2"/>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2A38BA" w14:textId="77777777" w:rsidR="00866E96" w:rsidRDefault="00866E96" w:rsidP="009A5547">
            <w:pPr>
              <w:pStyle w:val="TAH"/>
              <w:rPr>
                <w:rFonts w:eastAsia="MS PGothic"/>
                <w:kern w:val="2"/>
              </w:rPr>
            </w:pPr>
            <w:r>
              <w:rPr>
                <w:kern w:val="2"/>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1ECF2378" w14:textId="77777777" w:rsidR="00866E96" w:rsidRDefault="00866E96" w:rsidP="009A5547">
            <w:pPr>
              <w:pStyle w:val="TAH"/>
              <w:rPr>
                <w:rFonts w:eastAsia="MS PGothic"/>
                <w:kern w:val="2"/>
              </w:rPr>
            </w:pPr>
            <w:r>
              <w:rPr>
                <w:kern w:val="2"/>
              </w:rPr>
              <w:t>Fallback group</w:t>
            </w:r>
          </w:p>
        </w:tc>
      </w:tr>
      <w:tr w:rsidR="00866E96" w14:paraId="0246F0BA"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E46CF7" w14:textId="77777777" w:rsidR="00866E96" w:rsidRDefault="00866E96" w:rsidP="009A5547">
            <w:pPr>
              <w:pStyle w:val="TAC"/>
              <w:rPr>
                <w:rFonts w:eastAsia="MS PGothic"/>
                <w:kern w:val="2"/>
              </w:rPr>
            </w:pPr>
            <w:r>
              <w:rPr>
                <w:kern w:val="2"/>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351B85" w14:textId="77777777" w:rsidR="00866E96" w:rsidRDefault="00866E96" w:rsidP="009A5547">
            <w:pPr>
              <w:pStyle w:val="TAC"/>
              <w:rPr>
                <w:rFonts w:eastAsia="MS PGothic"/>
                <w:kern w:val="2"/>
              </w:rPr>
            </w:pPr>
            <w:r>
              <w:rPr>
                <w:kern w:val="2"/>
              </w:rPr>
              <w:t>BW</w:t>
            </w:r>
            <w:r>
              <w:rPr>
                <w:kern w:val="2"/>
                <w:vertAlign w:val="subscript"/>
              </w:rPr>
              <w:t>Channel</w:t>
            </w:r>
            <w:r>
              <w:rPr>
                <w:kern w:val="2"/>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6D845A" w14:textId="77777777" w:rsidR="00866E96" w:rsidRDefault="00866E96" w:rsidP="009A5547">
            <w:pPr>
              <w:pStyle w:val="TAC"/>
              <w:rPr>
                <w:rFonts w:eastAsia="MS PGothic"/>
                <w:kern w:val="2"/>
              </w:rPr>
            </w:pPr>
            <w:r>
              <w:rPr>
                <w:kern w:val="2"/>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1A7B2BAB" w14:textId="77777777" w:rsidR="00866E96" w:rsidRDefault="00866E96" w:rsidP="009A5547">
            <w:pPr>
              <w:pStyle w:val="TAC"/>
              <w:rPr>
                <w:rFonts w:eastAsia="MS PGothic"/>
                <w:kern w:val="2"/>
              </w:rPr>
            </w:pPr>
            <w:r>
              <w:rPr>
                <w:kern w:val="2"/>
              </w:rPr>
              <w:t>1,2,3,4</w:t>
            </w:r>
          </w:p>
        </w:tc>
      </w:tr>
      <w:tr w:rsidR="00866E96" w14:paraId="6AEBC64F"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8DCC7C" w14:textId="77777777" w:rsidR="00866E96" w:rsidRDefault="00866E96" w:rsidP="009A5547">
            <w:pPr>
              <w:pStyle w:val="TAC"/>
              <w:rPr>
                <w:rFonts w:eastAsia="MS PGothic"/>
                <w:kern w:val="2"/>
              </w:rPr>
            </w:pPr>
            <w:r>
              <w:rPr>
                <w:kern w:val="2"/>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EAA4BD" w14:textId="77777777" w:rsidR="00866E96" w:rsidRDefault="00866E96" w:rsidP="009A5547">
            <w:pPr>
              <w:pStyle w:val="TAC"/>
              <w:rPr>
                <w:rFonts w:eastAsia="MS PGothic"/>
                <w:kern w:val="2"/>
              </w:rPr>
            </w:pPr>
            <w:r>
              <w:rPr>
                <w:kern w:val="2"/>
              </w:rPr>
              <w:t>400 MHz &lt; BW</w:t>
            </w:r>
            <w:r>
              <w:rPr>
                <w:kern w:val="2"/>
                <w:vertAlign w:val="subscript"/>
              </w:rPr>
              <w:t>Channel_CA</w:t>
            </w:r>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CBEC29A" w14:textId="77777777" w:rsidR="00866E96" w:rsidRDefault="00866E96" w:rsidP="009A5547">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D3C3C8D" w14:textId="77777777" w:rsidR="00866E96" w:rsidRDefault="00866E96" w:rsidP="009A5547">
            <w:pPr>
              <w:pStyle w:val="TAC"/>
              <w:rPr>
                <w:rFonts w:eastAsia="MS PGothic"/>
                <w:kern w:val="2"/>
              </w:rPr>
            </w:pPr>
            <w:r>
              <w:rPr>
                <w:kern w:val="2"/>
              </w:rPr>
              <w:t>1</w:t>
            </w:r>
          </w:p>
        </w:tc>
      </w:tr>
      <w:tr w:rsidR="00866E96" w14:paraId="76FACBA4"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23C3C6" w14:textId="77777777" w:rsidR="00866E96" w:rsidRDefault="00866E96" w:rsidP="009A5547">
            <w:pPr>
              <w:pStyle w:val="TAC"/>
              <w:rPr>
                <w:rFonts w:eastAsia="MS PGothic"/>
                <w:kern w:val="2"/>
              </w:rPr>
            </w:pPr>
            <w:r>
              <w:rPr>
                <w:kern w:val="2"/>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1A8587" w14:textId="77777777" w:rsidR="00866E96" w:rsidRDefault="00866E96" w:rsidP="009A5547">
            <w:pPr>
              <w:pStyle w:val="TAC"/>
              <w:rPr>
                <w:rFonts w:eastAsia="MS PGothic"/>
                <w:kern w:val="2"/>
              </w:rPr>
            </w:pPr>
            <w:r>
              <w:rPr>
                <w:kern w:val="2"/>
              </w:rPr>
              <w:t>800 MHz &lt; BW</w:t>
            </w:r>
            <w:r>
              <w:rPr>
                <w:kern w:val="2"/>
                <w:vertAlign w:val="subscript"/>
              </w:rPr>
              <w:t>Channel_CA</w:t>
            </w:r>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1817CF6" w14:textId="77777777" w:rsidR="00866E96" w:rsidRDefault="00866E96" w:rsidP="009A5547">
            <w:pPr>
              <w:pStyle w:val="TAC"/>
              <w:rPr>
                <w:rFonts w:eastAsia="MS PGothic"/>
                <w:kern w:val="2"/>
              </w:rPr>
            </w:pPr>
            <w:r>
              <w:rPr>
                <w:kern w:val="2"/>
              </w:rPr>
              <w:t>3</w:t>
            </w:r>
          </w:p>
        </w:tc>
        <w:tc>
          <w:tcPr>
            <w:tcW w:w="988" w:type="pct"/>
            <w:tcBorders>
              <w:top w:val="nil"/>
              <w:left w:val="single" w:sz="4" w:space="0" w:color="auto"/>
              <w:bottom w:val="single" w:sz="4" w:space="0" w:color="auto"/>
              <w:right w:val="single" w:sz="4" w:space="0" w:color="auto"/>
            </w:tcBorders>
            <w:hideMark/>
          </w:tcPr>
          <w:p w14:paraId="6FA3B8F0" w14:textId="77777777" w:rsidR="00866E96" w:rsidRDefault="00866E96" w:rsidP="009A5547">
            <w:pPr>
              <w:rPr>
                <w:rFonts w:eastAsia="MS PGothic"/>
                <w:kern w:val="2"/>
              </w:rPr>
            </w:pPr>
          </w:p>
        </w:tc>
      </w:tr>
      <w:tr w:rsidR="00866E96" w14:paraId="73C77AD4"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63478B" w14:textId="77777777" w:rsidR="00866E96" w:rsidRDefault="00866E96" w:rsidP="009A5547">
            <w:pPr>
              <w:pStyle w:val="TAC"/>
              <w:rPr>
                <w:rFonts w:eastAsia="MS PGothic"/>
                <w:kern w:val="2"/>
              </w:rPr>
            </w:pPr>
            <w:r>
              <w:rPr>
                <w:kern w:val="2"/>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BC67CE" w14:textId="77777777" w:rsidR="00866E96" w:rsidRDefault="00866E96" w:rsidP="009A5547">
            <w:pPr>
              <w:pStyle w:val="TAC"/>
              <w:rPr>
                <w:rFonts w:eastAsia="MS PGothic"/>
                <w:kern w:val="2"/>
              </w:rPr>
            </w:pPr>
            <w:r>
              <w:rPr>
                <w:kern w:val="2"/>
              </w:rPr>
              <w:t>200 MHz &lt; BW</w:t>
            </w:r>
            <w:r>
              <w:rPr>
                <w:kern w:val="2"/>
                <w:vertAlign w:val="subscript"/>
              </w:rPr>
              <w:t>Channel_CA</w:t>
            </w:r>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E7082E" w14:textId="77777777" w:rsidR="00866E96" w:rsidRDefault="00866E96" w:rsidP="009A5547">
            <w:pPr>
              <w:pStyle w:val="TAC"/>
              <w:rPr>
                <w:rFonts w:eastAsia="MS PGothic"/>
                <w:kern w:val="2"/>
              </w:rPr>
            </w:pPr>
            <w:r>
              <w:rPr>
                <w:kern w:val="2"/>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13184FB" w14:textId="77777777" w:rsidR="00866E96" w:rsidRDefault="00866E96" w:rsidP="009A5547">
            <w:pPr>
              <w:pStyle w:val="TAC"/>
              <w:rPr>
                <w:rFonts w:eastAsia="MS PGothic"/>
                <w:kern w:val="2"/>
              </w:rPr>
            </w:pPr>
            <w:r>
              <w:rPr>
                <w:kern w:val="2"/>
              </w:rPr>
              <w:t>2</w:t>
            </w:r>
          </w:p>
        </w:tc>
      </w:tr>
      <w:tr w:rsidR="00866E96" w14:paraId="733BE705"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C01B90" w14:textId="77777777" w:rsidR="00866E96" w:rsidRDefault="00866E96" w:rsidP="009A5547">
            <w:pPr>
              <w:pStyle w:val="TAC"/>
              <w:rPr>
                <w:rFonts w:eastAsia="MS PGothic"/>
                <w:kern w:val="2"/>
              </w:rPr>
            </w:pPr>
            <w:r>
              <w:rPr>
                <w:kern w:val="2"/>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EE4997" w14:textId="77777777" w:rsidR="00866E96" w:rsidRDefault="00866E96" w:rsidP="009A5547">
            <w:pPr>
              <w:pStyle w:val="TAC"/>
              <w:rPr>
                <w:rFonts w:eastAsia="MS PGothic"/>
                <w:kern w:val="2"/>
              </w:rPr>
            </w:pPr>
            <w:r>
              <w:rPr>
                <w:kern w:val="2"/>
              </w:rPr>
              <w:t>400 MHz &lt; BW</w:t>
            </w:r>
            <w:r>
              <w:rPr>
                <w:kern w:val="2"/>
                <w:vertAlign w:val="subscript"/>
              </w:rPr>
              <w:t>Channel_CA</w:t>
            </w:r>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A89FD60" w14:textId="77777777" w:rsidR="00866E96" w:rsidRDefault="00866E96" w:rsidP="009A5547">
            <w:pPr>
              <w:pStyle w:val="TAC"/>
              <w:rPr>
                <w:rFonts w:eastAsia="MS PGothic"/>
                <w:kern w:val="2"/>
              </w:rPr>
            </w:pPr>
            <w:r>
              <w:rPr>
                <w:kern w:val="2"/>
              </w:rPr>
              <w:t>3</w:t>
            </w:r>
          </w:p>
        </w:tc>
        <w:tc>
          <w:tcPr>
            <w:tcW w:w="0" w:type="auto"/>
            <w:vMerge/>
            <w:tcBorders>
              <w:top w:val="single" w:sz="4" w:space="0" w:color="auto"/>
              <w:left w:val="single" w:sz="4" w:space="0" w:color="auto"/>
              <w:bottom w:val="nil"/>
              <w:right w:val="single" w:sz="4" w:space="0" w:color="auto"/>
            </w:tcBorders>
            <w:vAlign w:val="center"/>
            <w:hideMark/>
          </w:tcPr>
          <w:p w14:paraId="3ACA0558" w14:textId="77777777" w:rsidR="00866E96" w:rsidRDefault="00866E96" w:rsidP="009A5547">
            <w:pPr>
              <w:rPr>
                <w:rFonts w:ascii="Arial" w:eastAsia="MS PGothic" w:hAnsi="Arial"/>
                <w:kern w:val="2"/>
                <w:sz w:val="18"/>
              </w:rPr>
            </w:pPr>
          </w:p>
        </w:tc>
      </w:tr>
      <w:tr w:rsidR="00866E96" w14:paraId="64908B98"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1A93CA" w14:textId="77777777" w:rsidR="00866E96" w:rsidRDefault="00866E96" w:rsidP="009A5547">
            <w:pPr>
              <w:pStyle w:val="TAC"/>
              <w:rPr>
                <w:rFonts w:eastAsia="MS PGothic"/>
                <w:kern w:val="2"/>
              </w:rPr>
            </w:pPr>
            <w:r>
              <w:rPr>
                <w:kern w:val="2"/>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A498A9" w14:textId="77777777" w:rsidR="00866E96" w:rsidRDefault="00866E96" w:rsidP="009A5547">
            <w:pPr>
              <w:pStyle w:val="TAC"/>
              <w:rPr>
                <w:rFonts w:eastAsia="MS PGothic"/>
                <w:kern w:val="2"/>
              </w:rPr>
            </w:pPr>
            <w:r>
              <w:rPr>
                <w:kern w:val="2"/>
              </w:rPr>
              <w:t>600 MHz &lt; BW</w:t>
            </w:r>
            <w:r>
              <w:rPr>
                <w:kern w:val="2"/>
                <w:vertAlign w:val="subscript"/>
              </w:rPr>
              <w:t>Channel_CA</w:t>
            </w:r>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F812A90" w14:textId="77777777" w:rsidR="00866E96" w:rsidRDefault="00866E96" w:rsidP="009A5547">
            <w:pPr>
              <w:pStyle w:val="TAC"/>
              <w:rPr>
                <w:rFonts w:eastAsia="MS PGothic"/>
                <w:kern w:val="2"/>
              </w:rPr>
            </w:pPr>
            <w:r>
              <w:rPr>
                <w:kern w:val="2"/>
              </w:rPr>
              <w:t>4</w:t>
            </w:r>
          </w:p>
        </w:tc>
        <w:tc>
          <w:tcPr>
            <w:tcW w:w="0" w:type="auto"/>
            <w:vMerge/>
            <w:tcBorders>
              <w:top w:val="single" w:sz="4" w:space="0" w:color="auto"/>
              <w:left w:val="single" w:sz="4" w:space="0" w:color="auto"/>
              <w:bottom w:val="nil"/>
              <w:right w:val="single" w:sz="4" w:space="0" w:color="auto"/>
            </w:tcBorders>
            <w:vAlign w:val="center"/>
            <w:hideMark/>
          </w:tcPr>
          <w:p w14:paraId="194AC5BC" w14:textId="77777777" w:rsidR="00866E96" w:rsidRDefault="00866E96" w:rsidP="009A5547">
            <w:pPr>
              <w:rPr>
                <w:rFonts w:ascii="Arial" w:eastAsia="MS PGothic" w:hAnsi="Arial"/>
                <w:kern w:val="2"/>
                <w:sz w:val="18"/>
              </w:rPr>
            </w:pPr>
          </w:p>
        </w:tc>
      </w:tr>
      <w:tr w:rsidR="00866E96" w14:paraId="357B54E4"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483F4E" w14:textId="77777777" w:rsidR="00866E96" w:rsidRDefault="00866E96" w:rsidP="009A5547">
            <w:pPr>
              <w:pStyle w:val="TAC"/>
              <w:rPr>
                <w:kern w:val="2"/>
              </w:rPr>
            </w:pPr>
            <w:r>
              <w:rPr>
                <w:kern w:val="2"/>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B15B32" w14:textId="77777777" w:rsidR="00866E96" w:rsidRDefault="00866E96" w:rsidP="009A5547">
            <w:pPr>
              <w:pStyle w:val="TAC"/>
              <w:rPr>
                <w:kern w:val="2"/>
              </w:rPr>
            </w:pPr>
            <w:r>
              <w:rPr>
                <w:kern w:val="2"/>
              </w:rPr>
              <w:t>800 MHz &lt; BW</w:t>
            </w:r>
            <w:r>
              <w:rPr>
                <w:kern w:val="2"/>
                <w:vertAlign w:val="subscript"/>
              </w:rPr>
              <w:t>Channel_CA</w:t>
            </w:r>
            <w:r>
              <w:rPr>
                <w:kern w:val="2"/>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D04480E" w14:textId="77777777" w:rsidR="00866E96" w:rsidRDefault="00866E96" w:rsidP="009A5547">
            <w:pPr>
              <w:pStyle w:val="TAC"/>
              <w:rPr>
                <w:kern w:val="2"/>
              </w:rPr>
            </w:pPr>
            <w:r>
              <w:rPr>
                <w:kern w:val="2"/>
              </w:rPr>
              <w:t>5</w:t>
            </w:r>
          </w:p>
        </w:tc>
        <w:tc>
          <w:tcPr>
            <w:tcW w:w="0" w:type="auto"/>
            <w:vMerge/>
            <w:tcBorders>
              <w:top w:val="single" w:sz="4" w:space="0" w:color="auto"/>
              <w:left w:val="single" w:sz="4" w:space="0" w:color="auto"/>
              <w:bottom w:val="nil"/>
              <w:right w:val="single" w:sz="4" w:space="0" w:color="auto"/>
            </w:tcBorders>
            <w:vAlign w:val="center"/>
            <w:hideMark/>
          </w:tcPr>
          <w:p w14:paraId="284D3873" w14:textId="77777777" w:rsidR="00866E96" w:rsidRDefault="00866E96" w:rsidP="009A5547">
            <w:pPr>
              <w:rPr>
                <w:rFonts w:ascii="Arial" w:eastAsia="MS PGothic" w:hAnsi="Arial"/>
                <w:kern w:val="2"/>
                <w:sz w:val="18"/>
              </w:rPr>
            </w:pPr>
          </w:p>
        </w:tc>
      </w:tr>
      <w:tr w:rsidR="00866E96" w14:paraId="50B23927"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7482BF" w14:textId="77777777" w:rsidR="00866E96" w:rsidRDefault="00866E96" w:rsidP="009A5547">
            <w:pPr>
              <w:pStyle w:val="TAC"/>
              <w:rPr>
                <w:kern w:val="2"/>
              </w:rPr>
            </w:pPr>
            <w:r>
              <w:rPr>
                <w:kern w:val="2"/>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C8C403" w14:textId="77777777" w:rsidR="00866E96" w:rsidRDefault="00866E96" w:rsidP="009A5547">
            <w:pPr>
              <w:pStyle w:val="TAC"/>
              <w:rPr>
                <w:kern w:val="2"/>
              </w:rPr>
            </w:pPr>
            <w:r>
              <w:rPr>
                <w:kern w:val="2"/>
              </w:rPr>
              <w:t>1000 MHz &lt; BW</w:t>
            </w:r>
            <w:r>
              <w:rPr>
                <w:kern w:val="2"/>
                <w:vertAlign w:val="subscript"/>
              </w:rPr>
              <w:t>Channel_CA</w:t>
            </w:r>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0146CC6" w14:textId="77777777" w:rsidR="00866E96" w:rsidRDefault="00866E96" w:rsidP="009A5547">
            <w:pPr>
              <w:pStyle w:val="TAC"/>
              <w:rPr>
                <w:kern w:val="2"/>
              </w:rPr>
            </w:pPr>
            <w:r>
              <w:rPr>
                <w:kern w:val="2"/>
              </w:rPr>
              <w:t>6</w:t>
            </w:r>
          </w:p>
        </w:tc>
        <w:tc>
          <w:tcPr>
            <w:tcW w:w="0" w:type="auto"/>
            <w:vMerge/>
            <w:tcBorders>
              <w:top w:val="single" w:sz="4" w:space="0" w:color="auto"/>
              <w:left w:val="single" w:sz="4" w:space="0" w:color="auto"/>
              <w:bottom w:val="nil"/>
              <w:right w:val="single" w:sz="4" w:space="0" w:color="auto"/>
            </w:tcBorders>
            <w:vAlign w:val="center"/>
            <w:hideMark/>
          </w:tcPr>
          <w:p w14:paraId="3A9DBEEC" w14:textId="77777777" w:rsidR="00866E96" w:rsidRDefault="00866E96" w:rsidP="009A5547">
            <w:pPr>
              <w:rPr>
                <w:rFonts w:ascii="Arial" w:eastAsia="MS PGothic" w:hAnsi="Arial"/>
                <w:kern w:val="2"/>
                <w:sz w:val="18"/>
              </w:rPr>
            </w:pPr>
          </w:p>
        </w:tc>
      </w:tr>
      <w:tr w:rsidR="00866E96" w14:paraId="74EF7E9D"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4769B4" w14:textId="77777777" w:rsidR="00866E96" w:rsidRDefault="00866E96" w:rsidP="009A5547">
            <w:pPr>
              <w:pStyle w:val="TAC"/>
              <w:rPr>
                <w:kern w:val="2"/>
              </w:rPr>
            </w:pPr>
            <w:r>
              <w:rPr>
                <w:kern w:val="2"/>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AF04BE" w14:textId="77777777" w:rsidR="00866E96" w:rsidRDefault="00866E96" w:rsidP="009A5547">
            <w:pPr>
              <w:pStyle w:val="TAC"/>
              <w:rPr>
                <w:kern w:val="2"/>
              </w:rPr>
            </w:pPr>
            <w:r>
              <w:rPr>
                <w:kern w:val="2"/>
              </w:rPr>
              <w:t>1200 MHz &lt; BW</w:t>
            </w:r>
            <w:r>
              <w:rPr>
                <w:kern w:val="2"/>
                <w:vertAlign w:val="subscript"/>
              </w:rPr>
              <w:t>Channel_CA</w:t>
            </w:r>
            <w:r>
              <w:rPr>
                <w:kern w:val="2"/>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B55CB83" w14:textId="77777777" w:rsidR="00866E96" w:rsidRDefault="00866E96" w:rsidP="009A5547">
            <w:pPr>
              <w:pStyle w:val="TAC"/>
              <w:rPr>
                <w:kern w:val="2"/>
              </w:rPr>
            </w:pPr>
            <w:r>
              <w:rPr>
                <w:kern w:val="2"/>
              </w:rPr>
              <w:t>7</w:t>
            </w:r>
          </w:p>
        </w:tc>
        <w:tc>
          <w:tcPr>
            <w:tcW w:w="0" w:type="auto"/>
            <w:vMerge/>
            <w:tcBorders>
              <w:top w:val="single" w:sz="4" w:space="0" w:color="auto"/>
              <w:left w:val="single" w:sz="4" w:space="0" w:color="auto"/>
              <w:bottom w:val="nil"/>
              <w:right w:val="single" w:sz="4" w:space="0" w:color="auto"/>
            </w:tcBorders>
            <w:vAlign w:val="center"/>
            <w:hideMark/>
          </w:tcPr>
          <w:p w14:paraId="756D15F0" w14:textId="77777777" w:rsidR="00866E96" w:rsidRDefault="00866E96" w:rsidP="009A5547">
            <w:pPr>
              <w:rPr>
                <w:rFonts w:ascii="Arial" w:eastAsia="MS PGothic" w:hAnsi="Arial"/>
                <w:kern w:val="2"/>
                <w:sz w:val="18"/>
              </w:rPr>
            </w:pPr>
          </w:p>
        </w:tc>
      </w:tr>
      <w:tr w:rsidR="00866E96" w14:paraId="4B90C4D7"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D93291" w14:textId="77777777" w:rsidR="00866E96" w:rsidRDefault="00866E96" w:rsidP="009A5547">
            <w:pPr>
              <w:pStyle w:val="TAC"/>
              <w:rPr>
                <w:kern w:val="2"/>
              </w:rPr>
            </w:pPr>
            <w:r>
              <w:rPr>
                <w:kern w:val="2"/>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759CF3" w14:textId="77777777" w:rsidR="00866E96" w:rsidRDefault="00866E96" w:rsidP="009A5547">
            <w:pPr>
              <w:pStyle w:val="TAC"/>
              <w:rPr>
                <w:kern w:val="2"/>
              </w:rPr>
            </w:pPr>
            <w:r>
              <w:rPr>
                <w:kern w:val="2"/>
              </w:rPr>
              <w:t>1400 MHz &lt; BW</w:t>
            </w:r>
            <w:r>
              <w:rPr>
                <w:kern w:val="2"/>
                <w:vertAlign w:val="subscript"/>
              </w:rPr>
              <w:t>Channel_CA</w:t>
            </w:r>
            <w:r>
              <w:rPr>
                <w:kern w:val="2"/>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812D991" w14:textId="77777777" w:rsidR="00866E96" w:rsidRDefault="00866E96" w:rsidP="009A5547">
            <w:pPr>
              <w:pStyle w:val="TAC"/>
              <w:rPr>
                <w:kern w:val="2"/>
              </w:rPr>
            </w:pPr>
            <w:r>
              <w:rPr>
                <w:kern w:val="2"/>
              </w:rPr>
              <w:t>8</w:t>
            </w:r>
          </w:p>
        </w:tc>
        <w:tc>
          <w:tcPr>
            <w:tcW w:w="0" w:type="auto"/>
            <w:vMerge/>
            <w:tcBorders>
              <w:top w:val="single" w:sz="4" w:space="0" w:color="auto"/>
              <w:left w:val="single" w:sz="4" w:space="0" w:color="auto"/>
              <w:bottom w:val="nil"/>
              <w:right w:val="single" w:sz="4" w:space="0" w:color="auto"/>
            </w:tcBorders>
            <w:vAlign w:val="center"/>
            <w:hideMark/>
          </w:tcPr>
          <w:p w14:paraId="26314780" w14:textId="77777777" w:rsidR="00866E96" w:rsidRDefault="00866E96" w:rsidP="009A5547">
            <w:pPr>
              <w:rPr>
                <w:rFonts w:ascii="Arial" w:eastAsia="MS PGothic" w:hAnsi="Arial"/>
                <w:kern w:val="2"/>
                <w:sz w:val="18"/>
              </w:rPr>
            </w:pPr>
          </w:p>
        </w:tc>
      </w:tr>
      <w:tr w:rsidR="00866E96" w14:paraId="72201666"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DC4B4E" w14:textId="77777777" w:rsidR="00866E96" w:rsidRDefault="00866E96" w:rsidP="009A5547">
            <w:pPr>
              <w:pStyle w:val="TAC"/>
              <w:rPr>
                <w:b/>
                <w:bCs/>
                <w:kern w:val="2"/>
                <w:u w:val="single"/>
              </w:rPr>
            </w:pPr>
            <w:r>
              <w:rPr>
                <w:b/>
                <w:bCs/>
                <w:kern w:val="2"/>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41AD61" w14:textId="77777777" w:rsidR="00866E96" w:rsidRDefault="00866E96" w:rsidP="009A5547">
            <w:pPr>
              <w:pStyle w:val="TAC"/>
              <w:rPr>
                <w:b/>
                <w:bCs/>
                <w:kern w:val="2"/>
                <w:u w:val="single"/>
              </w:rPr>
            </w:pPr>
            <w:r>
              <w:rPr>
                <w:b/>
                <w:bCs/>
                <w:kern w:val="2"/>
                <w:u w:val="single"/>
              </w:rPr>
              <w:t>1000 MHz ≤ BW</w:t>
            </w:r>
            <w:r>
              <w:rPr>
                <w:b/>
                <w:bCs/>
                <w:kern w:val="2"/>
                <w:u w:val="single"/>
                <w:vertAlign w:val="subscript"/>
              </w:rPr>
              <w:t>Channel_CA</w:t>
            </w:r>
            <w:r>
              <w:rPr>
                <w:b/>
                <w:bCs/>
                <w:kern w:val="2"/>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BA524FF" w14:textId="77777777" w:rsidR="00866E96" w:rsidRDefault="00866E96" w:rsidP="009A5547">
            <w:pPr>
              <w:pStyle w:val="TAC"/>
              <w:rPr>
                <w:b/>
                <w:bCs/>
                <w:kern w:val="2"/>
                <w:u w:val="single"/>
              </w:rPr>
            </w:pPr>
            <w:r>
              <w:rPr>
                <w:b/>
                <w:bCs/>
                <w:kern w:val="2"/>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098944C6" w14:textId="77777777" w:rsidR="00866E96" w:rsidRDefault="00866E96" w:rsidP="009A5547">
            <w:pPr>
              <w:rPr>
                <w:rFonts w:ascii="Arial" w:eastAsia="MS PGothic" w:hAnsi="Arial"/>
                <w:kern w:val="2"/>
                <w:sz w:val="18"/>
              </w:rPr>
            </w:pPr>
          </w:p>
        </w:tc>
      </w:tr>
      <w:tr w:rsidR="00866E96" w14:paraId="029160F5"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084947" w14:textId="77777777" w:rsidR="00866E96" w:rsidRDefault="00866E96" w:rsidP="009A5547">
            <w:pPr>
              <w:pStyle w:val="TAC"/>
              <w:rPr>
                <w:b/>
                <w:bCs/>
                <w:kern w:val="2"/>
                <w:u w:val="single"/>
              </w:rPr>
            </w:pPr>
            <w:r>
              <w:rPr>
                <w:b/>
                <w:bCs/>
                <w:kern w:val="2"/>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F01D4E" w14:textId="77777777" w:rsidR="00866E96" w:rsidRDefault="00866E96" w:rsidP="009A5547">
            <w:pPr>
              <w:pStyle w:val="TAC"/>
              <w:rPr>
                <w:b/>
                <w:bCs/>
                <w:kern w:val="2"/>
                <w:u w:val="single"/>
              </w:rPr>
            </w:pPr>
            <w:r>
              <w:rPr>
                <w:b/>
                <w:bCs/>
                <w:kern w:val="2"/>
                <w:u w:val="single"/>
              </w:rPr>
              <w:t>1200 MHz ≤ BW</w:t>
            </w:r>
            <w:r>
              <w:rPr>
                <w:b/>
                <w:bCs/>
                <w:kern w:val="2"/>
                <w:u w:val="single"/>
                <w:vertAlign w:val="subscript"/>
              </w:rPr>
              <w:t>Channel_CA</w:t>
            </w:r>
            <w:r>
              <w:rPr>
                <w:b/>
                <w:bCs/>
                <w:kern w:val="2"/>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2A1247D" w14:textId="77777777" w:rsidR="00866E96" w:rsidRDefault="00866E96" w:rsidP="009A5547">
            <w:pPr>
              <w:pStyle w:val="TAC"/>
              <w:rPr>
                <w:b/>
                <w:bCs/>
                <w:kern w:val="2"/>
                <w:u w:val="single"/>
              </w:rPr>
            </w:pPr>
            <w:r>
              <w:rPr>
                <w:b/>
                <w:bCs/>
                <w:kern w:val="2"/>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7B017924" w14:textId="77777777" w:rsidR="00866E96" w:rsidRDefault="00866E96" w:rsidP="009A5547">
            <w:pPr>
              <w:rPr>
                <w:rFonts w:ascii="Arial" w:eastAsia="MS PGothic" w:hAnsi="Arial"/>
                <w:kern w:val="2"/>
                <w:sz w:val="18"/>
              </w:rPr>
            </w:pPr>
          </w:p>
        </w:tc>
      </w:tr>
      <w:tr w:rsidR="00866E96" w14:paraId="04AAC66C"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413966" w14:textId="77777777" w:rsidR="00866E96" w:rsidRDefault="00866E96" w:rsidP="009A5547">
            <w:pPr>
              <w:pStyle w:val="TAC"/>
              <w:rPr>
                <w:b/>
                <w:bCs/>
                <w:kern w:val="2"/>
                <w:u w:val="single"/>
              </w:rPr>
            </w:pPr>
            <w:r>
              <w:rPr>
                <w:b/>
                <w:bCs/>
                <w:kern w:val="2"/>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43BFD8" w14:textId="77777777" w:rsidR="00866E96" w:rsidRDefault="00866E96" w:rsidP="009A5547">
            <w:pPr>
              <w:pStyle w:val="TAC"/>
              <w:rPr>
                <w:b/>
                <w:bCs/>
                <w:kern w:val="2"/>
                <w:u w:val="single"/>
              </w:rPr>
            </w:pPr>
            <w:r>
              <w:rPr>
                <w:b/>
                <w:bCs/>
                <w:kern w:val="2"/>
                <w:u w:val="single"/>
              </w:rPr>
              <w:t>1400 MHz ≤ BW</w:t>
            </w:r>
            <w:r>
              <w:rPr>
                <w:b/>
                <w:bCs/>
                <w:kern w:val="2"/>
                <w:u w:val="single"/>
                <w:vertAlign w:val="subscript"/>
              </w:rPr>
              <w:t>Channel_CA</w:t>
            </w:r>
            <w:r>
              <w:rPr>
                <w:b/>
                <w:bCs/>
                <w:kern w:val="2"/>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D239E62" w14:textId="77777777" w:rsidR="00866E96" w:rsidRDefault="00866E96" w:rsidP="009A5547">
            <w:pPr>
              <w:pStyle w:val="TAC"/>
              <w:rPr>
                <w:b/>
                <w:bCs/>
                <w:kern w:val="2"/>
                <w:u w:val="single"/>
              </w:rPr>
            </w:pPr>
            <w:r>
              <w:rPr>
                <w:b/>
                <w:bCs/>
                <w:kern w:val="2"/>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2A7FD212" w14:textId="77777777" w:rsidR="00866E96" w:rsidRDefault="00866E96" w:rsidP="009A5547">
            <w:pPr>
              <w:pStyle w:val="TAC"/>
              <w:rPr>
                <w:kern w:val="2"/>
              </w:rPr>
            </w:pPr>
          </w:p>
        </w:tc>
      </w:tr>
      <w:tr w:rsidR="00866E96" w14:paraId="3ECBFDBC" w14:textId="77777777" w:rsidTr="009A5547">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8AD475" w14:textId="77777777" w:rsidR="00866E96" w:rsidRDefault="00866E96" w:rsidP="009A5547">
            <w:pPr>
              <w:pStyle w:val="TAC"/>
              <w:rPr>
                <w:b/>
                <w:bCs/>
                <w:kern w:val="2"/>
                <w:u w:val="single"/>
              </w:rPr>
            </w:pPr>
            <w:r>
              <w:rPr>
                <w:b/>
                <w:bCs/>
                <w:kern w:val="2"/>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056153" w14:textId="77777777" w:rsidR="00866E96" w:rsidRDefault="00866E96" w:rsidP="009A5547">
            <w:pPr>
              <w:pStyle w:val="TAC"/>
              <w:rPr>
                <w:b/>
                <w:bCs/>
                <w:kern w:val="2"/>
                <w:u w:val="single"/>
              </w:rPr>
            </w:pPr>
            <w:r>
              <w:rPr>
                <w:b/>
                <w:bCs/>
                <w:kern w:val="2"/>
                <w:u w:val="single"/>
              </w:rPr>
              <w:t>1600 MHz ≤ BW</w:t>
            </w:r>
            <w:r>
              <w:rPr>
                <w:b/>
                <w:bCs/>
                <w:kern w:val="2"/>
                <w:u w:val="single"/>
                <w:vertAlign w:val="subscript"/>
              </w:rPr>
              <w:t>Channel_CA</w:t>
            </w:r>
            <w:r>
              <w:rPr>
                <w:b/>
                <w:bCs/>
                <w:kern w:val="2"/>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473784E" w14:textId="77777777" w:rsidR="00866E96" w:rsidRDefault="00866E96" w:rsidP="009A5547">
            <w:pPr>
              <w:pStyle w:val="TAC"/>
              <w:rPr>
                <w:b/>
                <w:bCs/>
                <w:kern w:val="2"/>
                <w:u w:val="single"/>
              </w:rPr>
            </w:pPr>
            <w:r>
              <w:rPr>
                <w:b/>
                <w:bCs/>
                <w:kern w:val="2"/>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3CDB294B" w14:textId="77777777" w:rsidR="00866E96" w:rsidRDefault="00866E96" w:rsidP="009A5547">
            <w:pPr>
              <w:pStyle w:val="TAC"/>
              <w:rPr>
                <w:kern w:val="2"/>
              </w:rPr>
            </w:pPr>
          </w:p>
        </w:tc>
      </w:tr>
    </w:tbl>
    <w:p w14:paraId="6F63E6F8" w14:textId="77777777" w:rsidR="001E0E51" w:rsidRDefault="001E0E51" w:rsidP="00FA1228">
      <w:pPr>
        <w:spacing w:after="0"/>
        <w:jc w:val="both"/>
        <w:rPr>
          <w:rFonts w:ascii="Arial" w:hAnsi="Arial" w:cs="Arial"/>
          <w:bCs/>
        </w:rPr>
      </w:pPr>
    </w:p>
    <w:p w14:paraId="33490CFF" w14:textId="00788A5E" w:rsidR="00FA1228" w:rsidRPr="001A7772" w:rsidRDefault="00FA1228" w:rsidP="00FA1228">
      <w:pPr>
        <w:spacing w:after="120"/>
        <w:jc w:val="center"/>
        <w:rPr>
          <w:rFonts w:ascii="Arial" w:hAnsi="Arial" w:cs="Arial"/>
          <w:bCs/>
        </w:rPr>
      </w:pPr>
      <w:r>
        <w:rPr>
          <w:rFonts w:ascii="Arial" w:hAnsi="Arial" w:cs="Arial"/>
          <w:b/>
        </w:rPr>
        <w:t>Table 2.</w:t>
      </w:r>
      <w:r>
        <w:rPr>
          <w:rFonts w:ascii="Arial" w:hAnsi="Arial" w:cs="Arial"/>
          <w:b/>
        </w:rPr>
        <w:t>3</w:t>
      </w:r>
      <w:r>
        <w:rPr>
          <w:rFonts w:ascii="Arial" w:hAnsi="Arial" w:cs="Arial"/>
          <w:b/>
        </w:rPr>
        <w:t xml:space="preserve">-1 New FR2 CA BW classes definition: Option </w:t>
      </w:r>
      <w:r>
        <w:rPr>
          <w:rFonts w:ascii="Arial" w:hAnsi="Arial" w:cs="Arial"/>
          <w:b/>
        </w:rPr>
        <w:t>3</w:t>
      </w:r>
    </w:p>
    <w:p w14:paraId="51E59BA1" w14:textId="2E9A661E" w:rsidR="00DD4D52" w:rsidRDefault="00FA1228" w:rsidP="00E54B95">
      <w:pPr>
        <w:spacing w:after="120"/>
        <w:jc w:val="both"/>
        <w:rPr>
          <w:rFonts w:ascii="Arial" w:hAnsi="Arial" w:cs="Arial"/>
          <w:bCs/>
        </w:rPr>
      </w:pPr>
      <w:r>
        <w:rPr>
          <w:rFonts w:ascii="Arial" w:hAnsi="Arial" w:cs="Arial"/>
          <w:bCs/>
        </w:rPr>
        <w:lastRenderedPageBreak/>
        <w:t xml:space="preserve">Though Option 3 has the merit of needing only 4 new CA BW classes as compared to 11 for modified Option 2b and Option 2c, it also has the same fallback issue as with Option 2c and yet </w:t>
      </w:r>
      <w:r w:rsidR="009A5796">
        <w:rPr>
          <w:rFonts w:ascii="Arial" w:hAnsi="Arial" w:cs="Arial"/>
          <w:bCs/>
        </w:rPr>
        <w:t>it can only support very limited numbers of fallback configurations</w:t>
      </w:r>
      <w:r w:rsidR="00DD4D52">
        <w:rPr>
          <w:rFonts w:ascii="Arial" w:hAnsi="Arial" w:cs="Arial"/>
          <w:bCs/>
        </w:rPr>
        <w:t>.</w:t>
      </w:r>
      <w:r w:rsidR="009A5796">
        <w:rPr>
          <w:rFonts w:ascii="Arial" w:hAnsi="Arial" w:cs="Arial"/>
          <w:bCs/>
        </w:rPr>
        <w:t xml:space="preserve"> Unlike </w:t>
      </w:r>
      <w:r w:rsidR="004171B6">
        <w:rPr>
          <w:rFonts w:ascii="Arial" w:hAnsi="Arial" w:cs="Arial"/>
          <w:bCs/>
        </w:rPr>
        <w:t xml:space="preserve">Option 2c where CA BW class R12 and class U are in different fallback groups, the new CA BW classes in Option 3 is an extension of fallback group 2, it is not clear whether </w:t>
      </w:r>
      <w:r w:rsidR="006434D0">
        <w:rPr>
          <w:rFonts w:ascii="Arial" w:hAnsi="Arial" w:cs="Arial"/>
          <w:bCs/>
        </w:rPr>
        <w:t>signalling class Y and class U simultaneously would resolve the fallback issue.</w:t>
      </w:r>
    </w:p>
    <w:p w14:paraId="744C5C65" w14:textId="3081842E" w:rsidR="006434D0" w:rsidRDefault="006434D0" w:rsidP="006434D0">
      <w:pPr>
        <w:spacing w:after="0"/>
        <w:jc w:val="both"/>
        <w:rPr>
          <w:rFonts w:ascii="Arial" w:hAnsi="Arial" w:cs="Arial"/>
          <w:bCs/>
        </w:rPr>
      </w:pPr>
    </w:p>
    <w:p w14:paraId="73B8AB5B" w14:textId="4E6A1EF4" w:rsidR="006434D0" w:rsidRPr="006434D0" w:rsidRDefault="006434D0" w:rsidP="00E54B95">
      <w:pPr>
        <w:spacing w:after="120"/>
        <w:jc w:val="both"/>
        <w:rPr>
          <w:rFonts w:ascii="Arial" w:hAnsi="Arial" w:cs="Arial"/>
          <w:bCs/>
          <w:i/>
          <w:iCs/>
        </w:rPr>
      </w:pPr>
      <w:r w:rsidRPr="006434D0">
        <w:rPr>
          <w:rFonts w:ascii="Arial" w:hAnsi="Arial" w:cs="Arial"/>
          <w:b/>
          <w:i/>
          <w:iCs/>
        </w:rPr>
        <w:t>Observation 8</w:t>
      </w:r>
      <w:r w:rsidRPr="006434D0">
        <w:rPr>
          <w:rFonts w:ascii="Arial" w:hAnsi="Arial" w:cs="Arial"/>
          <w:bCs/>
          <w:i/>
          <w:iCs/>
        </w:rPr>
        <w:t xml:space="preserve">: </w:t>
      </w:r>
      <w:r w:rsidRPr="006434D0">
        <w:rPr>
          <w:rFonts w:ascii="Arial" w:hAnsi="Arial" w:cs="Arial"/>
          <w:bCs/>
          <w:i/>
          <w:iCs/>
        </w:rPr>
        <w:t>Option 3 has the merit of needing only 4 new CA BW classes as compared to 11 for modified Option 2b and Option 2c</w:t>
      </w:r>
      <w:r w:rsidRPr="006434D0">
        <w:rPr>
          <w:rFonts w:ascii="Arial" w:hAnsi="Arial" w:cs="Arial"/>
          <w:bCs/>
          <w:i/>
          <w:iCs/>
        </w:rPr>
        <w:t>.</w:t>
      </w:r>
    </w:p>
    <w:p w14:paraId="6E565F46" w14:textId="77777777" w:rsidR="00DD4D52" w:rsidRDefault="00DD4D52" w:rsidP="00DD4D52">
      <w:pPr>
        <w:spacing w:after="0"/>
        <w:jc w:val="both"/>
        <w:rPr>
          <w:rFonts w:ascii="Arial" w:hAnsi="Arial" w:cs="Arial"/>
          <w:bCs/>
        </w:rPr>
      </w:pPr>
    </w:p>
    <w:p w14:paraId="1C661A72" w14:textId="67CB89D1" w:rsidR="006434D0" w:rsidRPr="006434D0" w:rsidRDefault="006434D0" w:rsidP="00E54B95">
      <w:pPr>
        <w:spacing w:after="120"/>
        <w:jc w:val="both"/>
        <w:rPr>
          <w:rFonts w:ascii="Arial" w:hAnsi="Arial" w:cs="Arial"/>
          <w:b/>
        </w:rPr>
      </w:pPr>
      <w:r w:rsidRPr="006434D0">
        <w:rPr>
          <w:rFonts w:ascii="Arial" w:hAnsi="Arial" w:cs="Arial"/>
          <w:b/>
          <w:i/>
          <w:iCs/>
        </w:rPr>
        <w:t xml:space="preserve">Observation </w:t>
      </w:r>
      <w:r>
        <w:rPr>
          <w:rFonts w:ascii="Arial" w:hAnsi="Arial" w:cs="Arial"/>
          <w:b/>
          <w:i/>
          <w:iCs/>
        </w:rPr>
        <w:t>9</w:t>
      </w:r>
      <w:r w:rsidRPr="006434D0">
        <w:rPr>
          <w:rFonts w:ascii="Arial" w:hAnsi="Arial" w:cs="Arial"/>
          <w:bCs/>
          <w:i/>
          <w:iCs/>
        </w:rPr>
        <w:t xml:space="preserve">: </w:t>
      </w:r>
      <w:r>
        <w:rPr>
          <w:rFonts w:ascii="Arial" w:hAnsi="Arial" w:cs="Arial"/>
          <w:bCs/>
          <w:i/>
          <w:iCs/>
        </w:rPr>
        <w:t xml:space="preserve">Option 3 </w:t>
      </w:r>
      <w:r w:rsidRPr="006434D0">
        <w:rPr>
          <w:rFonts w:ascii="Arial" w:hAnsi="Arial" w:cs="Arial"/>
          <w:bCs/>
          <w:i/>
          <w:iCs/>
        </w:rPr>
        <w:t>has the same fallback issue as with Option 2c</w:t>
      </w:r>
      <w:r>
        <w:rPr>
          <w:rFonts w:ascii="Arial" w:hAnsi="Arial" w:cs="Arial"/>
          <w:bCs/>
          <w:i/>
          <w:iCs/>
        </w:rPr>
        <w:t xml:space="preserve"> which however may not be resolvable.</w:t>
      </w:r>
    </w:p>
    <w:p w14:paraId="0016AFD1" w14:textId="067306DF" w:rsidR="006434D0" w:rsidRDefault="006434D0" w:rsidP="006434D0">
      <w:pPr>
        <w:spacing w:after="0"/>
        <w:jc w:val="both"/>
        <w:rPr>
          <w:rFonts w:ascii="Arial" w:hAnsi="Arial" w:cs="Arial"/>
          <w:bCs/>
        </w:rPr>
      </w:pPr>
    </w:p>
    <w:p w14:paraId="05DB5ABA" w14:textId="0B545BF8" w:rsidR="006434D0" w:rsidRDefault="006434D0" w:rsidP="00E54B95">
      <w:pPr>
        <w:spacing w:after="120"/>
        <w:jc w:val="both"/>
        <w:rPr>
          <w:rFonts w:ascii="Arial" w:hAnsi="Arial" w:cs="Arial"/>
          <w:bCs/>
        </w:rPr>
      </w:pPr>
      <w:r w:rsidRPr="006434D0">
        <w:rPr>
          <w:rFonts w:ascii="Arial" w:hAnsi="Arial" w:cs="Arial"/>
          <w:b/>
          <w:i/>
          <w:iCs/>
        </w:rPr>
        <w:t xml:space="preserve">Observation </w:t>
      </w:r>
      <w:r>
        <w:rPr>
          <w:rFonts w:ascii="Arial" w:hAnsi="Arial" w:cs="Arial"/>
          <w:b/>
          <w:i/>
          <w:iCs/>
        </w:rPr>
        <w:t>10</w:t>
      </w:r>
      <w:r w:rsidRPr="006434D0">
        <w:rPr>
          <w:rFonts w:ascii="Arial" w:hAnsi="Arial" w:cs="Arial"/>
          <w:bCs/>
          <w:i/>
          <w:iCs/>
        </w:rPr>
        <w:t xml:space="preserve">: </w:t>
      </w:r>
      <w:r>
        <w:rPr>
          <w:rFonts w:ascii="Arial" w:hAnsi="Arial" w:cs="Arial"/>
          <w:bCs/>
          <w:i/>
          <w:iCs/>
        </w:rPr>
        <w:t xml:space="preserve">Option 3 </w:t>
      </w:r>
      <w:r w:rsidR="002F727F">
        <w:rPr>
          <w:rFonts w:ascii="Arial" w:hAnsi="Arial" w:cs="Arial"/>
          <w:bCs/>
          <w:i/>
          <w:iCs/>
        </w:rPr>
        <w:t xml:space="preserve">can only </w:t>
      </w:r>
      <w:r w:rsidR="002F727F" w:rsidRPr="002F727F">
        <w:rPr>
          <w:rFonts w:ascii="Arial" w:hAnsi="Arial" w:cs="Arial"/>
          <w:bCs/>
          <w:i/>
          <w:iCs/>
        </w:rPr>
        <w:t>support very limited numbers of fallback configurations</w:t>
      </w:r>
      <w:r>
        <w:rPr>
          <w:rFonts w:ascii="Arial" w:hAnsi="Arial" w:cs="Arial"/>
          <w:bCs/>
          <w:i/>
          <w:iCs/>
        </w:rPr>
        <w:t>.</w:t>
      </w:r>
    </w:p>
    <w:p w14:paraId="6CD01924" w14:textId="77777777" w:rsidR="006434D0" w:rsidRDefault="006434D0" w:rsidP="002F727F">
      <w:pPr>
        <w:spacing w:after="0"/>
        <w:jc w:val="both"/>
        <w:rPr>
          <w:rFonts w:ascii="Arial" w:hAnsi="Arial" w:cs="Arial"/>
          <w:bCs/>
        </w:rPr>
      </w:pPr>
    </w:p>
    <w:p w14:paraId="260DC1A4" w14:textId="059E1A1C" w:rsidR="0082493D" w:rsidRDefault="002F727F" w:rsidP="00E54B95">
      <w:pPr>
        <w:spacing w:after="120"/>
        <w:jc w:val="both"/>
        <w:rPr>
          <w:rFonts w:ascii="Arial" w:hAnsi="Arial" w:cs="Arial"/>
          <w:bCs/>
        </w:rPr>
      </w:pPr>
      <w:r>
        <w:rPr>
          <w:rFonts w:ascii="Arial" w:hAnsi="Arial" w:cs="Arial"/>
          <w:bCs/>
        </w:rPr>
        <w:t>Based on the above assessment and observations, in our view, the modified Option 2b is the most preferred way forward for the new FR2 CA BW classes definition to support up to 1600MHz aggregated BW with full backward compatibility.</w:t>
      </w:r>
    </w:p>
    <w:p w14:paraId="1D5C6609" w14:textId="7CC33424" w:rsidR="002F727F" w:rsidRDefault="002F727F" w:rsidP="002F727F">
      <w:pPr>
        <w:spacing w:after="0"/>
        <w:jc w:val="both"/>
        <w:rPr>
          <w:rFonts w:ascii="Arial" w:hAnsi="Arial" w:cs="Arial"/>
          <w:bCs/>
        </w:rPr>
      </w:pPr>
    </w:p>
    <w:p w14:paraId="67B45737" w14:textId="0027D301" w:rsidR="002F727F" w:rsidRPr="002F727F" w:rsidRDefault="002F727F" w:rsidP="00E54B95">
      <w:pPr>
        <w:spacing w:after="120"/>
        <w:jc w:val="both"/>
        <w:rPr>
          <w:rFonts w:ascii="Arial" w:hAnsi="Arial" w:cs="Arial"/>
          <w:bCs/>
          <w:i/>
          <w:iCs/>
        </w:rPr>
      </w:pPr>
      <w:r w:rsidRPr="002F727F">
        <w:rPr>
          <w:rFonts w:ascii="Arial" w:hAnsi="Arial" w:cs="Arial"/>
          <w:b/>
          <w:i/>
          <w:iCs/>
        </w:rPr>
        <w:t>Observation 11</w:t>
      </w:r>
      <w:r w:rsidRPr="002F727F">
        <w:rPr>
          <w:rFonts w:ascii="Arial" w:hAnsi="Arial" w:cs="Arial"/>
          <w:bCs/>
          <w:i/>
          <w:iCs/>
        </w:rPr>
        <w:t xml:space="preserve">: The </w:t>
      </w:r>
      <w:r w:rsidRPr="002F727F">
        <w:rPr>
          <w:rFonts w:ascii="Arial" w:hAnsi="Arial" w:cs="Arial"/>
          <w:bCs/>
          <w:i/>
          <w:iCs/>
        </w:rPr>
        <w:t>modified Option 2b is the most preferred way forward for the new FR2 CA BW classes definition to support up to 1600MHz aggregated BW with full backward compatibility.</w:t>
      </w:r>
    </w:p>
    <w:p w14:paraId="0800D4D7" w14:textId="5278409F" w:rsidR="002D3298" w:rsidRPr="00E54B95" w:rsidRDefault="00E54B95" w:rsidP="00E54B95">
      <w:pPr>
        <w:spacing w:after="0"/>
        <w:jc w:val="both"/>
        <w:rPr>
          <w:rFonts w:ascii="Arial" w:hAnsi="Arial" w:cs="Arial"/>
        </w:rPr>
      </w:pPr>
      <w:r>
        <w:rPr>
          <w:rFonts w:ascii="Arial" w:hAnsi="Arial" w:cs="Arial"/>
          <w:b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24D4B90A" w:rsidR="006D7B72" w:rsidRDefault="004B262A" w:rsidP="00C358C6">
      <w:pPr>
        <w:spacing w:after="120"/>
        <w:jc w:val="both"/>
        <w:rPr>
          <w:rFonts w:ascii="Arial" w:hAnsi="Arial" w:cs="Arial"/>
          <w:bCs/>
          <w:lang w:val="en-US"/>
        </w:rPr>
      </w:pPr>
      <w:r>
        <w:rPr>
          <w:rFonts w:ascii="Arial" w:hAnsi="Arial" w:cs="Arial"/>
          <w:bCs/>
          <w:lang w:val="en-US"/>
        </w:rPr>
        <w:t xml:space="preserve">In this contribution, we share our views on the 3 </w:t>
      </w:r>
      <w:r>
        <w:rPr>
          <w:rFonts w:ascii="Arial" w:hAnsi="Arial" w:cs="Arial"/>
          <w:bCs/>
          <w:lang w:val="en-US"/>
        </w:rPr>
        <w:t xml:space="preserve">down-selected </w:t>
      </w:r>
      <w:r>
        <w:rPr>
          <w:rFonts w:ascii="Arial" w:hAnsi="Arial" w:cs="Arial"/>
          <w:bCs/>
          <w:lang w:val="en-US"/>
        </w:rPr>
        <w:t xml:space="preserve">options of the new CA BW classes definition and propose </w:t>
      </w:r>
      <w:r>
        <w:rPr>
          <w:rFonts w:ascii="Arial" w:hAnsi="Arial" w:cs="Arial"/>
          <w:bCs/>
          <w:lang w:val="en-US"/>
        </w:rPr>
        <w:t>the</w:t>
      </w:r>
      <w:r>
        <w:rPr>
          <w:rFonts w:ascii="Arial" w:hAnsi="Arial" w:cs="Arial"/>
          <w:bCs/>
          <w:lang w:val="en-US"/>
        </w:rPr>
        <w:t xml:space="preserve"> modified Option 2b </w:t>
      </w:r>
      <w:r>
        <w:rPr>
          <w:rFonts w:ascii="Arial" w:hAnsi="Arial" w:cs="Arial"/>
          <w:bCs/>
          <w:lang w:val="en-US"/>
        </w:rPr>
        <w:t xml:space="preserve">shown in the table below </w:t>
      </w:r>
      <w:r>
        <w:rPr>
          <w:rFonts w:ascii="Arial" w:hAnsi="Arial" w:cs="Arial"/>
          <w:bCs/>
          <w:lang w:val="en-US"/>
        </w:rPr>
        <w:t>as the way forward.</w:t>
      </w:r>
    </w:p>
    <w:p w14:paraId="0FCB82C9" w14:textId="0D651DCF" w:rsidR="004B262A" w:rsidRDefault="004B262A" w:rsidP="004B262A">
      <w:pPr>
        <w:spacing w:after="0"/>
        <w:jc w:val="both"/>
        <w:rPr>
          <w:rFonts w:ascii="Arial" w:hAnsi="Arial" w:cs="Arial"/>
          <w:bCs/>
          <w:lang w:val="en-US"/>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B262A" w:rsidRPr="00C04A08" w14:paraId="6847FFBA" w14:textId="77777777" w:rsidTr="009A5547">
        <w:trPr>
          <w:trHeight w:val="187"/>
          <w:jc w:val="center"/>
        </w:trPr>
        <w:tc>
          <w:tcPr>
            <w:tcW w:w="1046" w:type="pct"/>
            <w:shd w:val="clear" w:color="auto" w:fill="auto"/>
            <w:tcMar>
              <w:top w:w="15" w:type="dxa"/>
              <w:left w:w="108" w:type="dxa"/>
              <w:bottom w:w="0" w:type="dxa"/>
              <w:right w:w="108" w:type="dxa"/>
            </w:tcMar>
            <w:hideMark/>
          </w:tcPr>
          <w:p w14:paraId="3A96E287" w14:textId="77777777" w:rsidR="004B262A" w:rsidRPr="00C04A08" w:rsidRDefault="004B262A" w:rsidP="009A5547">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97D2C8F" w14:textId="77777777" w:rsidR="004B262A" w:rsidRPr="00C04A08" w:rsidRDefault="004B262A" w:rsidP="009A5547">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22349C8" w14:textId="77777777" w:rsidR="004B262A" w:rsidRPr="00C04A08" w:rsidRDefault="004B262A" w:rsidP="009A5547">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ED263B4" w14:textId="77777777" w:rsidR="004B262A" w:rsidRPr="00C04A08" w:rsidRDefault="004B262A" w:rsidP="009A5547">
            <w:pPr>
              <w:pStyle w:val="TAH"/>
              <w:rPr>
                <w:rFonts w:eastAsia="MS PGothic"/>
              </w:rPr>
            </w:pPr>
            <w:r w:rsidRPr="00C04A08">
              <w:t>Fallback group</w:t>
            </w:r>
          </w:p>
        </w:tc>
      </w:tr>
      <w:tr w:rsidR="004B262A" w:rsidRPr="00C04A08" w14:paraId="5412E932" w14:textId="77777777" w:rsidTr="009A5547">
        <w:trPr>
          <w:trHeight w:val="187"/>
          <w:jc w:val="center"/>
        </w:trPr>
        <w:tc>
          <w:tcPr>
            <w:tcW w:w="1046" w:type="pct"/>
            <w:shd w:val="clear" w:color="auto" w:fill="auto"/>
            <w:tcMar>
              <w:top w:w="15" w:type="dxa"/>
              <w:left w:w="108" w:type="dxa"/>
              <w:bottom w:w="0" w:type="dxa"/>
              <w:right w:w="108" w:type="dxa"/>
            </w:tcMar>
          </w:tcPr>
          <w:p w14:paraId="2D2A6ED8" w14:textId="77777777" w:rsidR="004B262A" w:rsidRPr="00C04A08" w:rsidRDefault="004B262A" w:rsidP="009A5547">
            <w:pPr>
              <w:pStyle w:val="TAC"/>
            </w:pPr>
            <w:r>
              <w:t>V2</w:t>
            </w:r>
          </w:p>
        </w:tc>
        <w:tc>
          <w:tcPr>
            <w:tcW w:w="1854" w:type="pct"/>
            <w:shd w:val="clear" w:color="auto" w:fill="auto"/>
            <w:tcMar>
              <w:top w:w="15" w:type="dxa"/>
              <w:left w:w="108" w:type="dxa"/>
              <w:bottom w:w="0" w:type="dxa"/>
              <w:right w:w="108" w:type="dxa"/>
            </w:tcMar>
          </w:tcPr>
          <w:p w14:paraId="4FEB1A00" w14:textId="77777777" w:rsidR="004B262A" w:rsidRPr="00C04A08" w:rsidRDefault="004B262A" w:rsidP="009A5547">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951616C" w14:textId="77777777" w:rsidR="004B262A" w:rsidRPr="00C04A08" w:rsidRDefault="004B262A" w:rsidP="009A5547">
            <w:pPr>
              <w:pStyle w:val="TAC"/>
            </w:pPr>
            <w:r>
              <w:t>2</w:t>
            </w:r>
          </w:p>
        </w:tc>
        <w:tc>
          <w:tcPr>
            <w:tcW w:w="988" w:type="pct"/>
            <w:vMerge w:val="restart"/>
            <w:tcBorders>
              <w:top w:val="nil"/>
              <w:left w:val="single" w:sz="4" w:space="0" w:color="auto"/>
              <w:right w:val="single" w:sz="4" w:space="0" w:color="auto"/>
            </w:tcBorders>
            <w:shd w:val="clear" w:color="auto" w:fill="auto"/>
          </w:tcPr>
          <w:p w14:paraId="12132389" w14:textId="77777777" w:rsidR="004B262A" w:rsidRDefault="004B262A" w:rsidP="009A5547">
            <w:pPr>
              <w:pStyle w:val="TAC"/>
              <w:rPr>
                <w:rFonts w:eastAsia="MS PGothic"/>
                <w:szCs w:val="18"/>
              </w:rPr>
            </w:pPr>
            <w:r>
              <w:rPr>
                <w:rFonts w:eastAsia="MS PGothic"/>
                <w:szCs w:val="18"/>
              </w:rPr>
              <w:t>5</w:t>
            </w:r>
          </w:p>
          <w:p w14:paraId="0346F433" w14:textId="77777777" w:rsidR="004B262A" w:rsidRPr="00C04A08" w:rsidRDefault="004B262A" w:rsidP="009A5547">
            <w:pPr>
              <w:pStyle w:val="TAC"/>
              <w:rPr>
                <w:rFonts w:eastAsia="MS PGothic"/>
                <w:szCs w:val="18"/>
              </w:rPr>
            </w:pPr>
          </w:p>
        </w:tc>
      </w:tr>
      <w:tr w:rsidR="004B262A" w:rsidRPr="00C04A08" w14:paraId="1434FC8F" w14:textId="77777777" w:rsidTr="009A5547">
        <w:trPr>
          <w:trHeight w:val="187"/>
          <w:jc w:val="center"/>
        </w:trPr>
        <w:tc>
          <w:tcPr>
            <w:tcW w:w="1046" w:type="pct"/>
            <w:shd w:val="clear" w:color="auto" w:fill="auto"/>
            <w:tcMar>
              <w:top w:w="15" w:type="dxa"/>
              <w:left w:w="108" w:type="dxa"/>
              <w:bottom w:w="0" w:type="dxa"/>
              <w:right w:w="108" w:type="dxa"/>
            </w:tcMar>
          </w:tcPr>
          <w:p w14:paraId="7489047F" w14:textId="77777777" w:rsidR="004B262A" w:rsidRPr="00C04A08" w:rsidRDefault="004B262A" w:rsidP="009A5547">
            <w:pPr>
              <w:pStyle w:val="TAC"/>
            </w:pPr>
            <w:r>
              <w:t>V3</w:t>
            </w:r>
          </w:p>
        </w:tc>
        <w:tc>
          <w:tcPr>
            <w:tcW w:w="1854" w:type="pct"/>
            <w:shd w:val="clear" w:color="auto" w:fill="auto"/>
            <w:tcMar>
              <w:top w:w="15" w:type="dxa"/>
              <w:left w:w="108" w:type="dxa"/>
              <w:bottom w:w="0" w:type="dxa"/>
              <w:right w:w="108" w:type="dxa"/>
            </w:tcMar>
          </w:tcPr>
          <w:p w14:paraId="477E6B1B" w14:textId="77777777" w:rsidR="004B262A" w:rsidRPr="00C04A08" w:rsidRDefault="004B262A" w:rsidP="009A5547">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7DFC519" w14:textId="77777777" w:rsidR="004B262A" w:rsidRPr="00C04A08" w:rsidRDefault="004B262A" w:rsidP="009A5547">
            <w:pPr>
              <w:pStyle w:val="TAC"/>
            </w:pPr>
            <w:r>
              <w:t>3</w:t>
            </w:r>
          </w:p>
        </w:tc>
        <w:tc>
          <w:tcPr>
            <w:tcW w:w="988" w:type="pct"/>
            <w:vMerge/>
            <w:tcBorders>
              <w:left w:val="single" w:sz="4" w:space="0" w:color="auto"/>
              <w:right w:val="single" w:sz="4" w:space="0" w:color="auto"/>
            </w:tcBorders>
            <w:shd w:val="clear" w:color="auto" w:fill="auto"/>
          </w:tcPr>
          <w:p w14:paraId="3E992533" w14:textId="77777777" w:rsidR="004B262A" w:rsidRPr="00C04A08" w:rsidRDefault="004B262A" w:rsidP="009A5547">
            <w:pPr>
              <w:pStyle w:val="TAC"/>
              <w:rPr>
                <w:rFonts w:eastAsia="MS PGothic"/>
                <w:szCs w:val="18"/>
              </w:rPr>
            </w:pPr>
          </w:p>
        </w:tc>
      </w:tr>
      <w:tr w:rsidR="004B262A" w:rsidRPr="00C04A08" w14:paraId="48589690" w14:textId="77777777" w:rsidTr="009A5547">
        <w:trPr>
          <w:trHeight w:val="187"/>
          <w:jc w:val="center"/>
        </w:trPr>
        <w:tc>
          <w:tcPr>
            <w:tcW w:w="1046" w:type="pct"/>
            <w:shd w:val="clear" w:color="auto" w:fill="auto"/>
            <w:tcMar>
              <w:top w:w="15" w:type="dxa"/>
              <w:left w:w="108" w:type="dxa"/>
              <w:bottom w:w="0" w:type="dxa"/>
              <w:right w:w="108" w:type="dxa"/>
            </w:tcMar>
          </w:tcPr>
          <w:p w14:paraId="4FC9A40F" w14:textId="77777777" w:rsidR="004B262A" w:rsidRPr="00C04A08" w:rsidRDefault="004B262A" w:rsidP="009A5547">
            <w:pPr>
              <w:pStyle w:val="TAC"/>
            </w:pPr>
            <w:r>
              <w:t>V4</w:t>
            </w:r>
          </w:p>
        </w:tc>
        <w:tc>
          <w:tcPr>
            <w:tcW w:w="1854" w:type="pct"/>
            <w:shd w:val="clear" w:color="auto" w:fill="auto"/>
            <w:tcMar>
              <w:top w:w="15" w:type="dxa"/>
              <w:left w:w="108" w:type="dxa"/>
              <w:bottom w:w="0" w:type="dxa"/>
              <w:right w:w="108" w:type="dxa"/>
            </w:tcMar>
          </w:tcPr>
          <w:p w14:paraId="05A7B070" w14:textId="77777777" w:rsidR="004B262A" w:rsidRPr="00C04A08" w:rsidRDefault="004B262A" w:rsidP="009A5547">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D287C20" w14:textId="77777777" w:rsidR="004B262A" w:rsidRPr="00C04A08" w:rsidRDefault="004B262A" w:rsidP="009A5547">
            <w:pPr>
              <w:pStyle w:val="TAC"/>
            </w:pPr>
            <w:r>
              <w:t>4</w:t>
            </w:r>
          </w:p>
        </w:tc>
        <w:tc>
          <w:tcPr>
            <w:tcW w:w="988" w:type="pct"/>
            <w:vMerge/>
            <w:tcBorders>
              <w:left w:val="single" w:sz="4" w:space="0" w:color="auto"/>
              <w:right w:val="single" w:sz="4" w:space="0" w:color="auto"/>
            </w:tcBorders>
            <w:shd w:val="clear" w:color="auto" w:fill="auto"/>
          </w:tcPr>
          <w:p w14:paraId="652E9D62" w14:textId="77777777" w:rsidR="004B262A" w:rsidRPr="00C04A08" w:rsidRDefault="004B262A" w:rsidP="009A5547">
            <w:pPr>
              <w:pStyle w:val="TAC"/>
              <w:rPr>
                <w:rFonts w:eastAsia="MS PGothic"/>
                <w:szCs w:val="18"/>
              </w:rPr>
            </w:pPr>
          </w:p>
        </w:tc>
      </w:tr>
      <w:tr w:rsidR="004B262A" w:rsidRPr="00C04A08" w14:paraId="2AACE379" w14:textId="77777777" w:rsidTr="009A5547">
        <w:trPr>
          <w:trHeight w:val="187"/>
          <w:jc w:val="center"/>
        </w:trPr>
        <w:tc>
          <w:tcPr>
            <w:tcW w:w="1046" w:type="pct"/>
            <w:shd w:val="clear" w:color="auto" w:fill="auto"/>
            <w:tcMar>
              <w:top w:w="15" w:type="dxa"/>
              <w:left w:w="108" w:type="dxa"/>
              <w:bottom w:w="0" w:type="dxa"/>
              <w:right w:w="108" w:type="dxa"/>
            </w:tcMar>
          </w:tcPr>
          <w:p w14:paraId="0994E39D" w14:textId="77777777" w:rsidR="004B262A" w:rsidRPr="00C04A08" w:rsidRDefault="004B262A" w:rsidP="009A5547">
            <w:pPr>
              <w:pStyle w:val="TAC"/>
            </w:pPr>
            <w:r>
              <w:t>V5</w:t>
            </w:r>
          </w:p>
        </w:tc>
        <w:tc>
          <w:tcPr>
            <w:tcW w:w="1854" w:type="pct"/>
            <w:shd w:val="clear" w:color="auto" w:fill="auto"/>
            <w:tcMar>
              <w:top w:w="15" w:type="dxa"/>
              <w:left w:w="108" w:type="dxa"/>
              <w:bottom w:w="0" w:type="dxa"/>
              <w:right w:w="108" w:type="dxa"/>
            </w:tcMar>
          </w:tcPr>
          <w:p w14:paraId="2FECB496" w14:textId="77777777" w:rsidR="004B262A" w:rsidRPr="00C04A08" w:rsidRDefault="004B262A" w:rsidP="009A5547">
            <w:pPr>
              <w:pStyle w:val="TAC"/>
            </w:pPr>
            <w:r>
              <w:t>50</w:t>
            </w:r>
            <w:r w:rsidRPr="00C04A08">
              <w:t xml:space="preserve">0 </w:t>
            </w:r>
            <w:r>
              <w:t>MHz</w:t>
            </w:r>
            <w:r w:rsidRPr="00C04A08">
              <w:t xml:space="preserve"> ≤ BW</w:t>
            </w:r>
            <w:r w:rsidRPr="00C04A08">
              <w:rPr>
                <w:vertAlign w:val="subscript"/>
              </w:rPr>
              <w:t>Channel_CA</w:t>
            </w:r>
            <w:r w:rsidRPr="00C04A08">
              <w:t xml:space="preserve"> ≤ </w:t>
            </w:r>
            <w:r>
              <w:t>90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26D89AF6" w14:textId="77777777" w:rsidR="004B262A" w:rsidRPr="00C04A08" w:rsidRDefault="004B262A" w:rsidP="009A5547">
            <w:pPr>
              <w:pStyle w:val="TAC"/>
            </w:pPr>
            <w:r>
              <w:t>5</w:t>
            </w:r>
          </w:p>
        </w:tc>
        <w:tc>
          <w:tcPr>
            <w:tcW w:w="988" w:type="pct"/>
            <w:vMerge/>
            <w:tcBorders>
              <w:left w:val="single" w:sz="4" w:space="0" w:color="auto"/>
              <w:right w:val="single" w:sz="4" w:space="0" w:color="auto"/>
            </w:tcBorders>
            <w:shd w:val="clear" w:color="auto" w:fill="auto"/>
          </w:tcPr>
          <w:p w14:paraId="5EBD993F" w14:textId="77777777" w:rsidR="004B262A" w:rsidRPr="00C04A08" w:rsidRDefault="004B262A" w:rsidP="009A5547">
            <w:pPr>
              <w:pStyle w:val="TAC"/>
              <w:rPr>
                <w:rFonts w:eastAsia="MS PGothic"/>
                <w:szCs w:val="18"/>
              </w:rPr>
            </w:pPr>
          </w:p>
        </w:tc>
      </w:tr>
      <w:tr w:rsidR="004B262A" w:rsidRPr="00C04A08" w14:paraId="4218BD99" w14:textId="77777777" w:rsidTr="009A5547">
        <w:trPr>
          <w:trHeight w:val="187"/>
          <w:jc w:val="center"/>
        </w:trPr>
        <w:tc>
          <w:tcPr>
            <w:tcW w:w="1046" w:type="pct"/>
            <w:shd w:val="clear" w:color="auto" w:fill="auto"/>
            <w:tcMar>
              <w:top w:w="15" w:type="dxa"/>
              <w:left w:w="108" w:type="dxa"/>
              <w:bottom w:w="0" w:type="dxa"/>
              <w:right w:w="108" w:type="dxa"/>
            </w:tcMar>
          </w:tcPr>
          <w:p w14:paraId="459F6DC7" w14:textId="77777777" w:rsidR="004B262A" w:rsidRDefault="004B262A" w:rsidP="009A5547">
            <w:pPr>
              <w:pStyle w:val="TAC"/>
            </w:pPr>
            <w:r>
              <w:t>V6</w:t>
            </w:r>
          </w:p>
        </w:tc>
        <w:tc>
          <w:tcPr>
            <w:tcW w:w="1854" w:type="pct"/>
            <w:shd w:val="clear" w:color="auto" w:fill="auto"/>
            <w:tcMar>
              <w:top w:w="15" w:type="dxa"/>
              <w:left w:w="108" w:type="dxa"/>
              <w:bottom w:w="0" w:type="dxa"/>
              <w:right w:w="108" w:type="dxa"/>
            </w:tcMar>
          </w:tcPr>
          <w:p w14:paraId="10433673" w14:textId="77777777" w:rsidR="004B262A" w:rsidRDefault="004B262A" w:rsidP="009A5547">
            <w:pPr>
              <w:pStyle w:val="TAC"/>
            </w:pPr>
            <w:r>
              <w:t>60</w:t>
            </w:r>
            <w:r w:rsidRPr="00C04A08">
              <w:t>0 MHz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D8C945E" w14:textId="77777777" w:rsidR="004B262A" w:rsidRDefault="004B262A" w:rsidP="009A5547">
            <w:pPr>
              <w:pStyle w:val="TAC"/>
            </w:pPr>
            <w:r>
              <w:t>6</w:t>
            </w:r>
          </w:p>
        </w:tc>
        <w:tc>
          <w:tcPr>
            <w:tcW w:w="988" w:type="pct"/>
            <w:vMerge/>
            <w:tcBorders>
              <w:left w:val="single" w:sz="4" w:space="0" w:color="auto"/>
              <w:right w:val="single" w:sz="4" w:space="0" w:color="auto"/>
            </w:tcBorders>
            <w:shd w:val="clear" w:color="auto" w:fill="auto"/>
          </w:tcPr>
          <w:p w14:paraId="1524DC01" w14:textId="77777777" w:rsidR="004B262A" w:rsidRPr="00C04A08" w:rsidRDefault="004B262A" w:rsidP="009A5547">
            <w:pPr>
              <w:pStyle w:val="TAC"/>
              <w:rPr>
                <w:rFonts w:eastAsia="MS PGothic"/>
                <w:szCs w:val="18"/>
              </w:rPr>
            </w:pPr>
          </w:p>
        </w:tc>
      </w:tr>
      <w:tr w:rsidR="004B262A" w:rsidRPr="00C04A08" w14:paraId="32CC0115" w14:textId="77777777" w:rsidTr="009A5547">
        <w:trPr>
          <w:trHeight w:val="187"/>
          <w:jc w:val="center"/>
        </w:trPr>
        <w:tc>
          <w:tcPr>
            <w:tcW w:w="1046" w:type="pct"/>
            <w:shd w:val="clear" w:color="auto" w:fill="auto"/>
            <w:tcMar>
              <w:top w:w="15" w:type="dxa"/>
              <w:left w:w="108" w:type="dxa"/>
              <w:bottom w:w="0" w:type="dxa"/>
              <w:right w:w="108" w:type="dxa"/>
            </w:tcMar>
          </w:tcPr>
          <w:p w14:paraId="4A2E6901" w14:textId="77777777" w:rsidR="004B262A" w:rsidRDefault="004B262A" w:rsidP="009A5547">
            <w:pPr>
              <w:pStyle w:val="TAC"/>
            </w:pPr>
            <w:r>
              <w:t>V7</w:t>
            </w:r>
          </w:p>
        </w:tc>
        <w:tc>
          <w:tcPr>
            <w:tcW w:w="1854" w:type="pct"/>
            <w:shd w:val="clear" w:color="auto" w:fill="auto"/>
            <w:tcMar>
              <w:top w:w="15" w:type="dxa"/>
              <w:left w:w="108" w:type="dxa"/>
              <w:bottom w:w="0" w:type="dxa"/>
              <w:right w:w="108" w:type="dxa"/>
            </w:tcMar>
          </w:tcPr>
          <w:p w14:paraId="717F1DB5" w14:textId="77777777" w:rsidR="004B262A" w:rsidRDefault="004B262A" w:rsidP="009A5547">
            <w:pPr>
              <w:pStyle w:val="TAC"/>
            </w:pPr>
            <w:r>
              <w:t>70</w:t>
            </w:r>
            <w:r w:rsidRPr="00C04A08">
              <w:t>0 MHz ≤ BW</w:t>
            </w:r>
            <w:r w:rsidRPr="00C04A08">
              <w:rPr>
                <w:vertAlign w:val="subscript"/>
              </w:rPr>
              <w:t>Channel_CA</w:t>
            </w:r>
            <w:r w:rsidRPr="00C04A08">
              <w:t xml:space="preserve"> ≤ </w:t>
            </w:r>
            <w:r>
              <w:t>11</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34A39A7F" w14:textId="77777777" w:rsidR="004B262A" w:rsidRDefault="004B262A" w:rsidP="009A5547">
            <w:pPr>
              <w:pStyle w:val="TAC"/>
            </w:pPr>
            <w:r>
              <w:t>7</w:t>
            </w:r>
          </w:p>
        </w:tc>
        <w:tc>
          <w:tcPr>
            <w:tcW w:w="988" w:type="pct"/>
            <w:vMerge/>
            <w:tcBorders>
              <w:left w:val="single" w:sz="4" w:space="0" w:color="auto"/>
              <w:right w:val="single" w:sz="4" w:space="0" w:color="auto"/>
            </w:tcBorders>
            <w:shd w:val="clear" w:color="auto" w:fill="auto"/>
          </w:tcPr>
          <w:p w14:paraId="036AC9CA" w14:textId="77777777" w:rsidR="004B262A" w:rsidRPr="00C04A08" w:rsidRDefault="004B262A" w:rsidP="009A5547">
            <w:pPr>
              <w:pStyle w:val="TAC"/>
              <w:rPr>
                <w:rFonts w:eastAsia="MS PGothic"/>
                <w:szCs w:val="18"/>
              </w:rPr>
            </w:pPr>
          </w:p>
        </w:tc>
      </w:tr>
      <w:tr w:rsidR="004B262A" w:rsidRPr="00C04A08" w14:paraId="4358C6A7" w14:textId="77777777" w:rsidTr="009A5547">
        <w:trPr>
          <w:trHeight w:val="187"/>
          <w:jc w:val="center"/>
        </w:trPr>
        <w:tc>
          <w:tcPr>
            <w:tcW w:w="1046" w:type="pct"/>
            <w:shd w:val="clear" w:color="auto" w:fill="auto"/>
            <w:tcMar>
              <w:top w:w="15" w:type="dxa"/>
              <w:left w:w="108" w:type="dxa"/>
              <w:bottom w:w="0" w:type="dxa"/>
              <w:right w:w="108" w:type="dxa"/>
            </w:tcMar>
          </w:tcPr>
          <w:p w14:paraId="57524D08" w14:textId="77777777" w:rsidR="004B262A" w:rsidRDefault="004B262A" w:rsidP="009A5547">
            <w:pPr>
              <w:pStyle w:val="TAC"/>
            </w:pPr>
            <w:r>
              <w:t>V8</w:t>
            </w:r>
          </w:p>
        </w:tc>
        <w:tc>
          <w:tcPr>
            <w:tcW w:w="1854" w:type="pct"/>
            <w:shd w:val="clear" w:color="auto" w:fill="auto"/>
            <w:tcMar>
              <w:top w:w="15" w:type="dxa"/>
              <w:left w:w="108" w:type="dxa"/>
              <w:bottom w:w="0" w:type="dxa"/>
              <w:right w:w="108" w:type="dxa"/>
            </w:tcMar>
          </w:tcPr>
          <w:p w14:paraId="0B6213E9" w14:textId="77777777" w:rsidR="004B262A" w:rsidRDefault="004B262A" w:rsidP="009A5547">
            <w:pPr>
              <w:pStyle w:val="TAC"/>
            </w:pPr>
            <w:r>
              <w:t>80</w:t>
            </w:r>
            <w:r w:rsidRPr="00C04A08">
              <w:t>0 MHz ≤ BW</w:t>
            </w:r>
            <w:r w:rsidRPr="00C04A08">
              <w:rPr>
                <w:vertAlign w:val="subscript"/>
              </w:rPr>
              <w:t>Channel_CA</w:t>
            </w:r>
            <w:r w:rsidRPr="00C04A08">
              <w:t xml:space="preserve"> ≤ </w:t>
            </w:r>
            <w:r>
              <w:t>12</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CA2899E" w14:textId="77777777" w:rsidR="004B262A" w:rsidRDefault="004B262A" w:rsidP="009A5547">
            <w:pPr>
              <w:pStyle w:val="TAC"/>
            </w:pPr>
            <w:r>
              <w:t>8</w:t>
            </w:r>
          </w:p>
        </w:tc>
        <w:tc>
          <w:tcPr>
            <w:tcW w:w="988" w:type="pct"/>
            <w:vMerge/>
            <w:tcBorders>
              <w:left w:val="single" w:sz="4" w:space="0" w:color="auto"/>
              <w:right w:val="single" w:sz="4" w:space="0" w:color="auto"/>
            </w:tcBorders>
            <w:shd w:val="clear" w:color="auto" w:fill="auto"/>
          </w:tcPr>
          <w:p w14:paraId="1286402D" w14:textId="77777777" w:rsidR="004B262A" w:rsidRPr="00C04A08" w:rsidRDefault="004B262A" w:rsidP="009A5547">
            <w:pPr>
              <w:pStyle w:val="TAC"/>
              <w:rPr>
                <w:rFonts w:eastAsia="MS PGothic"/>
                <w:szCs w:val="18"/>
              </w:rPr>
            </w:pPr>
          </w:p>
        </w:tc>
      </w:tr>
      <w:tr w:rsidR="004B262A" w:rsidRPr="00C04A08" w14:paraId="68863168" w14:textId="77777777" w:rsidTr="009A5547">
        <w:trPr>
          <w:trHeight w:val="187"/>
          <w:jc w:val="center"/>
        </w:trPr>
        <w:tc>
          <w:tcPr>
            <w:tcW w:w="1046" w:type="pct"/>
            <w:shd w:val="clear" w:color="auto" w:fill="auto"/>
            <w:tcMar>
              <w:top w:w="15" w:type="dxa"/>
              <w:left w:w="108" w:type="dxa"/>
              <w:bottom w:w="0" w:type="dxa"/>
              <w:right w:w="108" w:type="dxa"/>
            </w:tcMar>
          </w:tcPr>
          <w:p w14:paraId="3FC9D95F" w14:textId="77777777" w:rsidR="004B262A" w:rsidRDefault="004B262A" w:rsidP="009A5547">
            <w:pPr>
              <w:pStyle w:val="TAC"/>
            </w:pPr>
            <w:r>
              <w:t>V9</w:t>
            </w:r>
          </w:p>
        </w:tc>
        <w:tc>
          <w:tcPr>
            <w:tcW w:w="1854" w:type="pct"/>
            <w:shd w:val="clear" w:color="auto" w:fill="auto"/>
            <w:tcMar>
              <w:top w:w="15" w:type="dxa"/>
              <w:left w:w="108" w:type="dxa"/>
              <w:bottom w:w="0" w:type="dxa"/>
              <w:right w:w="108" w:type="dxa"/>
            </w:tcMar>
          </w:tcPr>
          <w:p w14:paraId="3DA4F026" w14:textId="77777777" w:rsidR="004B262A" w:rsidRDefault="004B262A" w:rsidP="009A5547">
            <w:pPr>
              <w:pStyle w:val="TAC"/>
            </w:pPr>
            <w:r>
              <w:t>90</w:t>
            </w:r>
            <w:r w:rsidRPr="00C04A08">
              <w:t>0 MHz ≤ BW</w:t>
            </w:r>
            <w:r w:rsidRPr="00C04A08">
              <w:rPr>
                <w:vertAlign w:val="subscript"/>
              </w:rPr>
              <w:t>Channel_CA</w:t>
            </w:r>
            <w:r w:rsidRPr="00C04A08">
              <w:t xml:space="preserve"> ≤ </w:t>
            </w:r>
            <w:r>
              <w:t>13</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B9DA516" w14:textId="77777777" w:rsidR="004B262A" w:rsidRDefault="004B262A" w:rsidP="009A5547">
            <w:pPr>
              <w:pStyle w:val="TAC"/>
            </w:pPr>
            <w:r>
              <w:t>9</w:t>
            </w:r>
          </w:p>
        </w:tc>
        <w:tc>
          <w:tcPr>
            <w:tcW w:w="988" w:type="pct"/>
            <w:vMerge/>
            <w:tcBorders>
              <w:left w:val="single" w:sz="4" w:space="0" w:color="auto"/>
              <w:right w:val="single" w:sz="4" w:space="0" w:color="auto"/>
            </w:tcBorders>
            <w:shd w:val="clear" w:color="auto" w:fill="auto"/>
          </w:tcPr>
          <w:p w14:paraId="69D3418A" w14:textId="77777777" w:rsidR="004B262A" w:rsidRPr="00C04A08" w:rsidRDefault="004B262A" w:rsidP="009A5547">
            <w:pPr>
              <w:pStyle w:val="TAC"/>
              <w:rPr>
                <w:rFonts w:eastAsia="MS PGothic"/>
                <w:szCs w:val="18"/>
              </w:rPr>
            </w:pPr>
          </w:p>
        </w:tc>
      </w:tr>
      <w:tr w:rsidR="004B262A" w:rsidRPr="00C04A08" w14:paraId="5F86D808" w14:textId="77777777" w:rsidTr="009A5547">
        <w:trPr>
          <w:trHeight w:val="187"/>
          <w:jc w:val="center"/>
        </w:trPr>
        <w:tc>
          <w:tcPr>
            <w:tcW w:w="1046" w:type="pct"/>
            <w:shd w:val="clear" w:color="auto" w:fill="auto"/>
            <w:tcMar>
              <w:top w:w="15" w:type="dxa"/>
              <w:left w:w="108" w:type="dxa"/>
              <w:bottom w:w="0" w:type="dxa"/>
              <w:right w:w="108" w:type="dxa"/>
            </w:tcMar>
          </w:tcPr>
          <w:p w14:paraId="7F2260A8" w14:textId="77777777" w:rsidR="004B262A" w:rsidRDefault="004B262A" w:rsidP="009A5547">
            <w:pPr>
              <w:pStyle w:val="TAC"/>
            </w:pPr>
            <w:r>
              <w:t>V10</w:t>
            </w:r>
          </w:p>
        </w:tc>
        <w:tc>
          <w:tcPr>
            <w:tcW w:w="1854" w:type="pct"/>
            <w:shd w:val="clear" w:color="auto" w:fill="auto"/>
            <w:tcMar>
              <w:top w:w="15" w:type="dxa"/>
              <w:left w:w="108" w:type="dxa"/>
              <w:bottom w:w="0" w:type="dxa"/>
              <w:right w:w="108" w:type="dxa"/>
            </w:tcMar>
          </w:tcPr>
          <w:p w14:paraId="64E3133A" w14:textId="77777777" w:rsidR="004B262A" w:rsidRDefault="004B262A" w:rsidP="009A5547">
            <w:pPr>
              <w:pStyle w:val="TAC"/>
            </w:pPr>
            <w:r>
              <w:t>110</w:t>
            </w:r>
            <w:r w:rsidRPr="00C04A08">
              <w:t>0 MHz ≤ BW</w:t>
            </w:r>
            <w:r w:rsidRPr="00C04A08">
              <w:rPr>
                <w:vertAlign w:val="subscript"/>
              </w:rPr>
              <w:t>Channel_CA</w:t>
            </w:r>
            <w:r w:rsidRPr="00C04A08">
              <w:t xml:space="preserve"> ≤ </w:t>
            </w:r>
            <w:r>
              <w:t>140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6657E32" w14:textId="77777777" w:rsidR="004B262A" w:rsidRDefault="004B262A" w:rsidP="009A5547">
            <w:pPr>
              <w:pStyle w:val="TAC"/>
            </w:pPr>
            <w:r>
              <w:t>10</w:t>
            </w:r>
          </w:p>
        </w:tc>
        <w:tc>
          <w:tcPr>
            <w:tcW w:w="988" w:type="pct"/>
            <w:vMerge/>
            <w:tcBorders>
              <w:left w:val="single" w:sz="4" w:space="0" w:color="auto"/>
              <w:right w:val="single" w:sz="4" w:space="0" w:color="auto"/>
            </w:tcBorders>
            <w:shd w:val="clear" w:color="auto" w:fill="auto"/>
          </w:tcPr>
          <w:p w14:paraId="2EA7341C" w14:textId="77777777" w:rsidR="004B262A" w:rsidRPr="00C04A08" w:rsidRDefault="004B262A" w:rsidP="009A5547">
            <w:pPr>
              <w:pStyle w:val="TAC"/>
              <w:rPr>
                <w:rFonts w:eastAsia="MS PGothic"/>
                <w:szCs w:val="18"/>
              </w:rPr>
            </w:pPr>
          </w:p>
        </w:tc>
      </w:tr>
      <w:tr w:rsidR="004B262A" w:rsidRPr="00C04A08" w14:paraId="4AC0B9CC" w14:textId="77777777" w:rsidTr="009A5547">
        <w:trPr>
          <w:trHeight w:val="187"/>
          <w:jc w:val="center"/>
        </w:trPr>
        <w:tc>
          <w:tcPr>
            <w:tcW w:w="1046" w:type="pct"/>
            <w:shd w:val="clear" w:color="auto" w:fill="auto"/>
            <w:tcMar>
              <w:top w:w="15" w:type="dxa"/>
              <w:left w:w="108" w:type="dxa"/>
              <w:bottom w:w="0" w:type="dxa"/>
              <w:right w:w="108" w:type="dxa"/>
            </w:tcMar>
          </w:tcPr>
          <w:p w14:paraId="531A9E25" w14:textId="77777777" w:rsidR="004B262A" w:rsidRDefault="004B262A" w:rsidP="009A5547">
            <w:pPr>
              <w:pStyle w:val="TAC"/>
            </w:pPr>
            <w:r>
              <w:t>V11</w:t>
            </w:r>
          </w:p>
        </w:tc>
        <w:tc>
          <w:tcPr>
            <w:tcW w:w="1854" w:type="pct"/>
            <w:shd w:val="clear" w:color="auto" w:fill="auto"/>
            <w:tcMar>
              <w:top w:w="15" w:type="dxa"/>
              <w:left w:w="108" w:type="dxa"/>
              <w:bottom w:w="0" w:type="dxa"/>
              <w:right w:w="108" w:type="dxa"/>
            </w:tcMar>
          </w:tcPr>
          <w:p w14:paraId="3F31D938" w14:textId="77777777" w:rsidR="004B262A" w:rsidRDefault="004B262A" w:rsidP="009A5547">
            <w:pPr>
              <w:pStyle w:val="TAC"/>
            </w:pPr>
            <w:r>
              <w:t>1300</w:t>
            </w:r>
            <w:r w:rsidRPr="00C04A08">
              <w:t xml:space="preserve"> MHz ≤ BW</w:t>
            </w:r>
            <w:r w:rsidRPr="00C04A08">
              <w:rPr>
                <w:vertAlign w:val="subscript"/>
              </w:rPr>
              <w:t>Channel_CA</w:t>
            </w:r>
            <w:r w:rsidRPr="00C04A08">
              <w:t xml:space="preserve"> ≤ </w:t>
            </w:r>
            <w:r>
              <w:t>15</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66702C5" w14:textId="77777777" w:rsidR="004B262A" w:rsidRDefault="004B262A" w:rsidP="009A5547">
            <w:pPr>
              <w:pStyle w:val="TAC"/>
            </w:pPr>
            <w:r>
              <w:t>11</w:t>
            </w:r>
          </w:p>
        </w:tc>
        <w:tc>
          <w:tcPr>
            <w:tcW w:w="988" w:type="pct"/>
            <w:vMerge/>
            <w:tcBorders>
              <w:left w:val="single" w:sz="4" w:space="0" w:color="auto"/>
              <w:right w:val="single" w:sz="4" w:space="0" w:color="auto"/>
            </w:tcBorders>
            <w:shd w:val="clear" w:color="auto" w:fill="auto"/>
          </w:tcPr>
          <w:p w14:paraId="68E24011" w14:textId="77777777" w:rsidR="004B262A" w:rsidRPr="00C04A08" w:rsidRDefault="004B262A" w:rsidP="009A5547">
            <w:pPr>
              <w:pStyle w:val="TAC"/>
              <w:rPr>
                <w:rFonts w:eastAsia="MS PGothic"/>
                <w:szCs w:val="18"/>
              </w:rPr>
            </w:pPr>
          </w:p>
        </w:tc>
      </w:tr>
      <w:tr w:rsidR="004B262A" w:rsidRPr="00C04A08" w14:paraId="0FCD9603" w14:textId="77777777" w:rsidTr="009A5547">
        <w:trPr>
          <w:trHeight w:val="187"/>
          <w:jc w:val="center"/>
        </w:trPr>
        <w:tc>
          <w:tcPr>
            <w:tcW w:w="1046" w:type="pct"/>
            <w:shd w:val="clear" w:color="auto" w:fill="auto"/>
            <w:tcMar>
              <w:top w:w="15" w:type="dxa"/>
              <w:left w:w="108" w:type="dxa"/>
              <w:bottom w:w="0" w:type="dxa"/>
              <w:right w:w="108" w:type="dxa"/>
            </w:tcMar>
          </w:tcPr>
          <w:p w14:paraId="5EA496FB" w14:textId="77777777" w:rsidR="004B262A" w:rsidRDefault="004B262A" w:rsidP="009A5547">
            <w:pPr>
              <w:pStyle w:val="TAC"/>
            </w:pPr>
            <w:r>
              <w:t>V12</w:t>
            </w:r>
          </w:p>
        </w:tc>
        <w:tc>
          <w:tcPr>
            <w:tcW w:w="1854" w:type="pct"/>
            <w:shd w:val="clear" w:color="auto" w:fill="auto"/>
            <w:tcMar>
              <w:top w:w="15" w:type="dxa"/>
              <w:left w:w="108" w:type="dxa"/>
              <w:bottom w:w="0" w:type="dxa"/>
              <w:right w:w="108" w:type="dxa"/>
            </w:tcMar>
          </w:tcPr>
          <w:p w14:paraId="6B410D26" w14:textId="77777777" w:rsidR="004B262A" w:rsidRDefault="004B262A" w:rsidP="009A5547">
            <w:pPr>
              <w:pStyle w:val="TAC"/>
            </w:pPr>
            <w:r>
              <w:t>1500</w:t>
            </w:r>
            <w:r w:rsidRPr="00C04A08">
              <w:t xml:space="preserve">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39A24F36" w14:textId="77777777" w:rsidR="004B262A" w:rsidRDefault="004B262A" w:rsidP="009A5547">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22C58D61" w14:textId="77777777" w:rsidR="004B262A" w:rsidRPr="00C04A08" w:rsidRDefault="004B262A" w:rsidP="009A5547">
            <w:pPr>
              <w:pStyle w:val="TAC"/>
              <w:rPr>
                <w:rFonts w:eastAsia="MS PGothic"/>
                <w:szCs w:val="18"/>
              </w:rPr>
            </w:pPr>
          </w:p>
        </w:tc>
      </w:tr>
    </w:tbl>
    <w:p w14:paraId="38CA3846" w14:textId="77777777" w:rsidR="004C7C52" w:rsidRPr="00D00BA3" w:rsidRDefault="004C7C52"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17919B1A" w14:textId="36E35409" w:rsidR="008F626A" w:rsidRDefault="00B65A49" w:rsidP="00B65A49">
      <w:pPr>
        <w:pStyle w:val="EX"/>
        <w:jc w:val="both"/>
        <w:rPr>
          <w:rFonts w:ascii="Arial" w:hAnsi="Arial" w:cs="Arial"/>
        </w:rPr>
      </w:pPr>
      <w:r w:rsidRPr="00B65A49">
        <w:rPr>
          <w:rFonts w:ascii="Arial" w:hAnsi="Arial" w:cs="Arial"/>
        </w:rPr>
        <w:t>R</w:t>
      </w:r>
      <w:r w:rsidR="004C7C52">
        <w:rPr>
          <w:rFonts w:ascii="Arial" w:hAnsi="Arial" w:cs="Arial"/>
        </w:rPr>
        <w:t>4</w:t>
      </w:r>
      <w:r w:rsidRPr="00B65A49">
        <w:rPr>
          <w:rFonts w:ascii="Arial" w:hAnsi="Arial" w:cs="Arial"/>
        </w:rPr>
        <w:t>-2</w:t>
      </w:r>
      <w:r w:rsidR="004C7C52">
        <w:rPr>
          <w:rFonts w:ascii="Arial" w:hAnsi="Arial" w:cs="Arial"/>
        </w:rPr>
        <w:t>100264</w:t>
      </w:r>
      <w:r w:rsidR="009751F6">
        <w:rPr>
          <w:rFonts w:ascii="Arial" w:hAnsi="Arial" w:cs="Arial"/>
        </w:rPr>
        <w:t xml:space="preserve"> “</w:t>
      </w:r>
      <w:r w:rsidR="004C7C52" w:rsidRPr="004C7C52">
        <w:rPr>
          <w:rFonts w:ascii="Arial" w:hAnsi="Arial" w:cs="Arial"/>
          <w:bCs/>
        </w:rPr>
        <w:t>Release 17 FR2 bandwidth class</w:t>
      </w:r>
      <w:r w:rsidR="009751F6">
        <w:rPr>
          <w:rFonts w:ascii="Arial" w:hAnsi="Arial" w:cs="Arial"/>
        </w:rPr>
        <w:t xml:space="preserve">”, </w:t>
      </w:r>
      <w:r w:rsidR="004C7C52">
        <w:rPr>
          <w:rFonts w:ascii="Arial" w:hAnsi="Arial" w:cs="Arial"/>
        </w:rPr>
        <w:t>Verizon</w:t>
      </w:r>
      <w:r w:rsidR="009751F6">
        <w:rPr>
          <w:rFonts w:ascii="Arial" w:hAnsi="Arial" w:cs="Arial"/>
        </w:rPr>
        <w:t xml:space="preserve">, 3GPP TSG-RAN </w:t>
      </w:r>
      <w:r w:rsidR="004C7C52">
        <w:rPr>
          <w:rFonts w:ascii="Arial" w:hAnsi="Arial" w:cs="Arial"/>
        </w:rPr>
        <w:t xml:space="preserve">WG4 </w:t>
      </w:r>
      <w:r w:rsidR="009751F6">
        <w:rPr>
          <w:rFonts w:ascii="Arial" w:hAnsi="Arial" w:cs="Arial"/>
        </w:rPr>
        <w:t>Meeting #</w:t>
      </w:r>
      <w:r>
        <w:rPr>
          <w:rFonts w:ascii="Arial" w:hAnsi="Arial" w:cs="Arial"/>
        </w:rPr>
        <w:t>9</w:t>
      </w:r>
      <w:r w:rsidR="004C7C52">
        <w:rPr>
          <w:rFonts w:ascii="Arial" w:hAnsi="Arial" w:cs="Arial"/>
        </w:rPr>
        <w:t>8</w:t>
      </w:r>
      <w:r w:rsidR="009751F6">
        <w:rPr>
          <w:rFonts w:ascii="Arial" w:hAnsi="Arial" w:cs="Arial"/>
        </w:rPr>
        <w:t>-e,</w:t>
      </w:r>
      <w:r w:rsidR="004C7C52">
        <w:rPr>
          <w:rFonts w:ascii="Arial" w:hAnsi="Arial" w:cs="Arial"/>
        </w:rPr>
        <w:t xml:space="preserve"> January 25</w:t>
      </w:r>
      <w:r w:rsidR="009751F6" w:rsidRPr="004768DA">
        <w:rPr>
          <w:rFonts w:ascii="Arial" w:hAnsi="Arial" w:cs="Arial"/>
          <w:vertAlign w:val="superscript"/>
        </w:rPr>
        <w:t>th</w:t>
      </w:r>
      <w:r w:rsidR="009751F6">
        <w:rPr>
          <w:rFonts w:ascii="Arial" w:hAnsi="Arial" w:cs="Arial"/>
        </w:rPr>
        <w:t xml:space="preserve"> – </w:t>
      </w:r>
      <w:r w:rsidR="004C7C52">
        <w:rPr>
          <w:rFonts w:ascii="Arial" w:hAnsi="Arial" w:cs="Arial"/>
        </w:rPr>
        <w:t>February 5</w:t>
      </w:r>
      <w:r w:rsidR="009751F6" w:rsidRPr="004768DA">
        <w:rPr>
          <w:rFonts w:ascii="Arial" w:hAnsi="Arial" w:cs="Arial"/>
          <w:vertAlign w:val="superscript"/>
        </w:rPr>
        <w:t>th</w:t>
      </w:r>
      <w:r w:rsidR="009751F6">
        <w:rPr>
          <w:rFonts w:ascii="Arial" w:hAnsi="Arial" w:cs="Arial"/>
        </w:rPr>
        <w:t>, 202</w:t>
      </w:r>
      <w:r w:rsidR="004C7C52">
        <w:rPr>
          <w:rFonts w:ascii="Arial" w:hAnsi="Arial" w:cs="Arial"/>
        </w:rPr>
        <w:t>1</w:t>
      </w:r>
    </w:p>
    <w:p w14:paraId="3CE65C0C" w14:textId="0F9A365F" w:rsidR="00D74B53" w:rsidRPr="00A2152A" w:rsidRDefault="00D74B53" w:rsidP="005834F5">
      <w:pPr>
        <w:pStyle w:val="EX"/>
        <w:jc w:val="both"/>
        <w:rPr>
          <w:rFonts w:ascii="Arial" w:hAnsi="Arial" w:cs="Arial"/>
          <w:bCs/>
        </w:rPr>
      </w:pPr>
      <w:r>
        <w:rPr>
          <w:rFonts w:ascii="Arial" w:hAnsi="Arial" w:cs="Arial"/>
          <w:bCs/>
        </w:rPr>
        <w:t>RP-210914 “</w:t>
      </w:r>
      <w:r w:rsidRPr="00D74B53">
        <w:rPr>
          <w:rFonts w:ascii="Arial" w:hAnsi="Arial" w:cs="Arial"/>
          <w:bCs/>
        </w:rPr>
        <w:t>Revised WID Further enhancements of NR RF requirements for</w:t>
      </w:r>
      <w:r>
        <w:rPr>
          <w:rFonts w:ascii="Arial" w:hAnsi="Arial" w:cs="Arial"/>
          <w:bCs/>
        </w:rPr>
        <w:t xml:space="preserve"> </w:t>
      </w:r>
      <w:r w:rsidRPr="00D74B53">
        <w:rPr>
          <w:rFonts w:ascii="Arial" w:hAnsi="Arial" w:cs="Arial"/>
          <w:lang w:val="en-US"/>
        </w:rPr>
        <w:t>frequency range 2 (FR2)</w:t>
      </w:r>
      <w:r>
        <w:rPr>
          <w:rFonts w:ascii="Arial" w:hAnsi="Arial" w:cs="Arial"/>
          <w:lang w:val="en-US"/>
        </w:rPr>
        <w:t xml:space="preserve">”, Nokia, Nokia Shanghai Bell, </w:t>
      </w:r>
      <w:r>
        <w:rPr>
          <w:rFonts w:ascii="Arial" w:hAnsi="Arial" w:cs="Arial"/>
        </w:rPr>
        <w:t>3GPP TSG-RAN Meeting #91-e, March 22</w:t>
      </w:r>
      <w:r w:rsidRPr="00D74B53">
        <w:rPr>
          <w:rFonts w:ascii="Arial" w:hAnsi="Arial" w:cs="Arial"/>
          <w:vertAlign w:val="superscript"/>
        </w:rPr>
        <w:t>nd</w:t>
      </w:r>
      <w:r>
        <w:rPr>
          <w:rFonts w:ascii="Arial" w:hAnsi="Arial" w:cs="Arial"/>
        </w:rPr>
        <w:t xml:space="preserve"> – 26</w:t>
      </w:r>
      <w:r w:rsidRPr="00D74B53">
        <w:rPr>
          <w:rFonts w:ascii="Arial" w:hAnsi="Arial" w:cs="Arial"/>
          <w:vertAlign w:val="superscript"/>
        </w:rPr>
        <w:t>th</w:t>
      </w:r>
      <w:r>
        <w:rPr>
          <w:rFonts w:ascii="Arial" w:hAnsi="Arial" w:cs="Arial"/>
        </w:rPr>
        <w:t>, 2021</w:t>
      </w:r>
    </w:p>
    <w:p w14:paraId="62DBB370" w14:textId="22B4492B" w:rsidR="00D238B2" w:rsidRPr="00D238B2" w:rsidRDefault="00D238B2" w:rsidP="005834F5">
      <w:pPr>
        <w:pStyle w:val="EX"/>
        <w:jc w:val="both"/>
        <w:rPr>
          <w:rFonts w:ascii="Arial" w:hAnsi="Arial" w:cs="Arial"/>
          <w:bCs/>
        </w:rPr>
      </w:pPr>
      <w:r>
        <w:rPr>
          <w:rFonts w:ascii="Arial" w:hAnsi="Arial" w:cs="Arial"/>
          <w:bCs/>
        </w:rPr>
        <w:t>R4-2107860 “</w:t>
      </w:r>
      <w:r w:rsidRPr="00D238B2">
        <w:rPr>
          <w:rFonts w:ascii="Arial" w:hAnsi="Arial" w:cs="Arial"/>
          <w:bCs/>
        </w:rPr>
        <w:t>CR for TS 38.101-2: Introduction of FR2 new CA BW classes</w:t>
      </w:r>
      <w:r>
        <w:rPr>
          <w:rFonts w:ascii="Arial" w:hAnsi="Arial" w:cs="Arial"/>
          <w:bCs/>
        </w:rPr>
        <w:t xml:space="preserve">”, Qualcomm, </w:t>
      </w:r>
      <w:r>
        <w:rPr>
          <w:rFonts w:ascii="Arial" w:hAnsi="Arial" w:cs="Arial"/>
        </w:rPr>
        <w:t>TSG-RAN WG4 Meeting #99-e, May 19</w:t>
      </w:r>
      <w:r w:rsidRPr="004768DA">
        <w:rPr>
          <w:rFonts w:ascii="Arial" w:hAnsi="Arial" w:cs="Arial"/>
          <w:vertAlign w:val="superscript"/>
        </w:rPr>
        <w:t>th</w:t>
      </w:r>
      <w:r>
        <w:rPr>
          <w:rFonts w:ascii="Arial" w:hAnsi="Arial" w:cs="Arial"/>
        </w:rPr>
        <w:t xml:space="preserve"> – 27</w:t>
      </w:r>
      <w:r w:rsidRPr="004768DA">
        <w:rPr>
          <w:rFonts w:ascii="Arial" w:hAnsi="Arial" w:cs="Arial"/>
          <w:vertAlign w:val="superscript"/>
        </w:rPr>
        <w:t>th</w:t>
      </w:r>
      <w:r>
        <w:rPr>
          <w:rFonts w:ascii="Arial" w:hAnsi="Arial" w:cs="Arial"/>
        </w:rPr>
        <w:t>, 2021</w:t>
      </w:r>
    </w:p>
    <w:p w14:paraId="7967BA47" w14:textId="3BA81977" w:rsidR="00D238B2" w:rsidRPr="00D238B2" w:rsidRDefault="00D238B2" w:rsidP="005834F5">
      <w:pPr>
        <w:pStyle w:val="EX"/>
        <w:jc w:val="both"/>
        <w:rPr>
          <w:rFonts w:ascii="Arial" w:hAnsi="Arial" w:cs="Arial"/>
          <w:bCs/>
        </w:rPr>
      </w:pPr>
      <w:r>
        <w:rPr>
          <w:rFonts w:ascii="Arial" w:hAnsi="Arial" w:cs="Arial"/>
        </w:rPr>
        <w:t>R4-2114963 “</w:t>
      </w:r>
      <w:r w:rsidRPr="00D238B2">
        <w:rPr>
          <w:rFonts w:ascii="Arial" w:hAnsi="Arial" w:cs="Arial"/>
        </w:rPr>
        <w:t>WF on FR2 new CA BW Class</w:t>
      </w:r>
      <w:r>
        <w:rPr>
          <w:rFonts w:ascii="Arial" w:hAnsi="Arial" w:cs="Arial"/>
        </w:rPr>
        <w:t>”, Nokia, TSG-RAN WG4 Meeting #100-e, August 16</w:t>
      </w:r>
      <w:r w:rsidRPr="004768DA">
        <w:rPr>
          <w:rFonts w:ascii="Arial" w:hAnsi="Arial" w:cs="Arial"/>
          <w:vertAlign w:val="superscript"/>
        </w:rPr>
        <w:t>th</w:t>
      </w:r>
      <w:r>
        <w:rPr>
          <w:rFonts w:ascii="Arial" w:hAnsi="Arial" w:cs="Arial"/>
        </w:rPr>
        <w:t xml:space="preserve"> – 27</w:t>
      </w:r>
      <w:r w:rsidRPr="004768DA">
        <w:rPr>
          <w:rFonts w:ascii="Arial" w:hAnsi="Arial" w:cs="Arial"/>
          <w:vertAlign w:val="superscript"/>
        </w:rPr>
        <w:t>th</w:t>
      </w:r>
      <w:r>
        <w:rPr>
          <w:rFonts w:ascii="Arial" w:hAnsi="Arial" w:cs="Arial"/>
        </w:rPr>
        <w:t>, 2021</w:t>
      </w:r>
    </w:p>
    <w:p w14:paraId="3644116E" w14:textId="7F43CF4C" w:rsidR="00E54B95" w:rsidRPr="00E54B95" w:rsidRDefault="0079544F" w:rsidP="00E54B95">
      <w:pPr>
        <w:pStyle w:val="EX"/>
        <w:jc w:val="both"/>
        <w:rPr>
          <w:rFonts w:ascii="Arial" w:hAnsi="Arial" w:cs="Arial"/>
          <w:bCs/>
        </w:rPr>
      </w:pPr>
      <w:r>
        <w:rPr>
          <w:rFonts w:ascii="Arial" w:hAnsi="Arial" w:cs="Arial"/>
          <w:bCs/>
        </w:rPr>
        <w:lastRenderedPageBreak/>
        <w:t>R4-2117541 “</w:t>
      </w:r>
      <w:r w:rsidRPr="0079544F">
        <w:rPr>
          <w:rFonts w:ascii="Arial" w:hAnsi="Arial" w:cs="Arial"/>
          <w:bCs/>
        </w:rPr>
        <w:t>Fallback behaviour of FBG3+2</w:t>
      </w:r>
      <w:r>
        <w:rPr>
          <w:rFonts w:ascii="Arial" w:hAnsi="Arial" w:cs="Arial"/>
          <w:bCs/>
        </w:rPr>
        <w:t xml:space="preserve">”, </w:t>
      </w:r>
      <w:r w:rsidRPr="0079544F">
        <w:rPr>
          <w:rFonts w:ascii="Arial" w:hAnsi="Arial" w:cs="Arial"/>
          <w:bCs/>
        </w:rPr>
        <w:t>Nokia, Nokia Shanghai Bell</w:t>
      </w:r>
      <w:r>
        <w:rPr>
          <w:rFonts w:ascii="Arial" w:hAnsi="Arial" w:cs="Arial"/>
          <w:bC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4768DA">
        <w:rPr>
          <w:rFonts w:ascii="Arial" w:hAnsi="Arial" w:cs="Arial"/>
          <w:vertAlign w:val="superscript"/>
        </w:rPr>
        <w:t>th</w:t>
      </w:r>
      <w:r>
        <w:rPr>
          <w:rFonts w:ascii="Arial" w:hAnsi="Arial" w:cs="Arial"/>
        </w:rPr>
        <w:t>, 2021</w:t>
      </w:r>
    </w:p>
    <w:p w14:paraId="68690951" w14:textId="0263B39E" w:rsidR="002A51BE" w:rsidRPr="0068530E" w:rsidRDefault="00A2152A" w:rsidP="00E54B95">
      <w:pPr>
        <w:pStyle w:val="EX"/>
        <w:jc w:val="both"/>
        <w:rPr>
          <w:rFonts w:ascii="Arial" w:hAnsi="Arial" w:cs="Arial"/>
          <w:bCs/>
        </w:rPr>
      </w:pPr>
      <w:r>
        <w:rPr>
          <w:rFonts w:ascii="Arial" w:hAnsi="Arial" w:cs="Arial"/>
        </w:rPr>
        <w:t>R4-</w:t>
      </w:r>
      <w:r w:rsidR="0068530E">
        <w:rPr>
          <w:rFonts w:ascii="Arial" w:hAnsi="Arial" w:cs="Arial"/>
        </w:rPr>
        <w:t>2200909</w:t>
      </w:r>
      <w:r>
        <w:rPr>
          <w:rFonts w:ascii="Arial" w:hAnsi="Arial" w:cs="Arial"/>
        </w:rPr>
        <w:t xml:space="preserve"> “</w:t>
      </w:r>
      <w:r w:rsidR="0068530E" w:rsidRPr="0068530E">
        <w:rPr>
          <w:rFonts w:ascii="Arial" w:hAnsi="Arial" w:cs="Arial"/>
          <w:bCs/>
        </w:rPr>
        <w:t>Alternatives of FR2 new CA BW classes</w:t>
      </w:r>
      <w:r>
        <w:rPr>
          <w:rFonts w:ascii="Arial" w:hAnsi="Arial" w:cs="Arial"/>
        </w:rPr>
        <w:t xml:space="preserve">”, </w:t>
      </w:r>
      <w:r w:rsidR="0068530E">
        <w:rPr>
          <w:rFonts w:ascii="Arial" w:hAnsi="Arial" w:cs="Arial"/>
          <w:bCs/>
        </w:rPr>
        <w:t>Apple</w:t>
      </w:r>
      <w:r>
        <w:rPr>
          <w:rFonts w:ascii="Arial" w:hAnsi="Arial" w:cs="Arial"/>
        </w:rPr>
        <w:t>, 3GPP TSG-RAN WG4 Meeting #</w:t>
      </w:r>
      <w:r w:rsidR="0079544F">
        <w:rPr>
          <w:rFonts w:ascii="Arial" w:hAnsi="Arial" w:cs="Arial"/>
        </w:rPr>
        <w:t>101</w:t>
      </w:r>
      <w:r w:rsidR="0068530E">
        <w:rPr>
          <w:rFonts w:ascii="Arial" w:hAnsi="Arial" w:cs="Arial"/>
        </w:rPr>
        <w:t>bis</w:t>
      </w:r>
      <w:r>
        <w:rPr>
          <w:rFonts w:ascii="Arial" w:hAnsi="Arial" w:cs="Arial"/>
        </w:rPr>
        <w:t xml:space="preserve">-e, </w:t>
      </w:r>
      <w:r w:rsidR="0068530E">
        <w:rPr>
          <w:rFonts w:ascii="Arial" w:hAnsi="Arial" w:cs="Arial"/>
        </w:rPr>
        <w:t>January</w:t>
      </w:r>
      <w:r>
        <w:rPr>
          <w:rFonts w:ascii="Arial" w:hAnsi="Arial" w:cs="Arial"/>
        </w:rPr>
        <w:t xml:space="preserve"> 1</w:t>
      </w:r>
      <w:r w:rsidR="0068530E">
        <w:rPr>
          <w:rFonts w:ascii="Arial" w:hAnsi="Arial" w:cs="Arial"/>
        </w:rPr>
        <w:t>7</w:t>
      </w:r>
      <w:r w:rsidR="0079544F">
        <w:rPr>
          <w:rFonts w:ascii="Arial" w:hAnsi="Arial" w:cs="Arial"/>
          <w:vertAlign w:val="superscript"/>
        </w:rPr>
        <w:t>t</w:t>
      </w:r>
      <w:r w:rsidR="0068530E">
        <w:rPr>
          <w:rFonts w:ascii="Arial" w:hAnsi="Arial" w:cs="Arial"/>
          <w:vertAlign w:val="superscript"/>
        </w:rPr>
        <w:t>h</w:t>
      </w:r>
      <w:r>
        <w:rPr>
          <w:rFonts w:ascii="Arial" w:hAnsi="Arial" w:cs="Arial"/>
        </w:rPr>
        <w:t xml:space="preserve"> – </w:t>
      </w:r>
      <w:r w:rsidR="0068530E">
        <w:rPr>
          <w:rFonts w:ascii="Arial" w:hAnsi="Arial" w:cs="Arial"/>
        </w:rPr>
        <w:t>25</w:t>
      </w:r>
      <w:r w:rsidRPr="004768DA">
        <w:rPr>
          <w:rFonts w:ascii="Arial" w:hAnsi="Arial" w:cs="Arial"/>
          <w:vertAlign w:val="superscript"/>
        </w:rPr>
        <w:t>th</w:t>
      </w:r>
      <w:r>
        <w:rPr>
          <w:rFonts w:ascii="Arial" w:hAnsi="Arial" w:cs="Arial"/>
        </w:rPr>
        <w:t>, 202</w:t>
      </w:r>
      <w:r w:rsidR="0068530E">
        <w:rPr>
          <w:rFonts w:ascii="Arial" w:hAnsi="Arial" w:cs="Arial"/>
        </w:rPr>
        <w:t>2</w:t>
      </w:r>
    </w:p>
    <w:p w14:paraId="45EE69E6" w14:textId="5025E8BC" w:rsidR="0068530E" w:rsidRPr="0068530E" w:rsidRDefault="0068530E" w:rsidP="00E54B95">
      <w:pPr>
        <w:pStyle w:val="EX"/>
        <w:jc w:val="both"/>
        <w:rPr>
          <w:rFonts w:ascii="Arial" w:hAnsi="Arial" w:cs="Arial"/>
          <w:bCs/>
        </w:rPr>
      </w:pPr>
      <w:r>
        <w:rPr>
          <w:rFonts w:ascii="Arial" w:hAnsi="Arial" w:cs="Arial"/>
          <w:bCs/>
        </w:rPr>
        <w:t>R4-2200857 “</w:t>
      </w:r>
      <w:r w:rsidRPr="0068530E">
        <w:rPr>
          <w:rFonts w:ascii="Arial" w:hAnsi="Arial" w:cs="Arial"/>
          <w:bCs/>
          <w:lang w:val="en-US"/>
        </w:rPr>
        <w:t>FR2 bandwidth classes covering up to 1600 MHz aggregated bandwidth with mixed carrier bandwidths</w:t>
      </w:r>
      <w:r>
        <w:rPr>
          <w:rFonts w:ascii="Arial" w:hAnsi="Arial" w:cs="Arial"/>
          <w:bCs/>
          <w:lang w:val="en-US"/>
        </w:rPr>
        <w:t xml:space="preserve">”, Ericsson, </w:t>
      </w:r>
      <w:r>
        <w:rPr>
          <w:rFonts w:ascii="Arial" w:hAnsi="Arial" w:cs="Arial"/>
        </w:rPr>
        <w:t>3GPP TSG-RAN WG4 Meeting #101bis-e, January 17</w:t>
      </w:r>
      <w:r>
        <w:rPr>
          <w:rFonts w:ascii="Arial" w:hAnsi="Arial" w:cs="Arial"/>
          <w:vertAlign w:val="superscript"/>
        </w:rPr>
        <w:t>th</w:t>
      </w:r>
      <w:r>
        <w:rPr>
          <w:rFonts w:ascii="Arial" w:hAnsi="Arial" w:cs="Arial"/>
        </w:rPr>
        <w:t xml:space="preserve"> – 25</w:t>
      </w:r>
      <w:r w:rsidRPr="004768DA">
        <w:rPr>
          <w:rFonts w:ascii="Arial" w:hAnsi="Arial" w:cs="Arial"/>
          <w:vertAlign w:val="superscript"/>
        </w:rPr>
        <w:t>th</w:t>
      </w:r>
      <w:r>
        <w:rPr>
          <w:rFonts w:ascii="Arial" w:hAnsi="Arial" w:cs="Arial"/>
        </w:rPr>
        <w:t>, 2022</w:t>
      </w:r>
    </w:p>
    <w:p w14:paraId="595E41C6" w14:textId="3490272C" w:rsidR="0068530E" w:rsidRPr="00F86D1D" w:rsidRDefault="0068530E" w:rsidP="00E54B95">
      <w:pPr>
        <w:pStyle w:val="EX"/>
        <w:jc w:val="both"/>
        <w:rPr>
          <w:rFonts w:ascii="Arial" w:hAnsi="Arial" w:cs="Arial"/>
          <w:bCs/>
        </w:rPr>
      </w:pPr>
      <w:r>
        <w:rPr>
          <w:rFonts w:ascii="Arial" w:hAnsi="Arial" w:cs="Arial"/>
        </w:rPr>
        <w:t>R4-2202347 “</w:t>
      </w:r>
      <w:r w:rsidRPr="0068530E">
        <w:rPr>
          <w:rFonts w:ascii="Arial" w:hAnsi="Arial" w:cs="Arial"/>
          <w:lang w:val="en-US"/>
        </w:rPr>
        <w:t>WF on FR2 CA BW classes</w:t>
      </w:r>
      <w:r w:rsidR="003E7ED9">
        <w:rPr>
          <w:rFonts w:ascii="Arial" w:hAnsi="Arial" w:cs="Arial"/>
          <w:lang w:val="en-US"/>
        </w:rPr>
        <w:t xml:space="preserve">”, Xiaomi, </w:t>
      </w:r>
      <w:r w:rsidR="003E7ED9">
        <w:rPr>
          <w:rFonts w:ascii="Arial" w:hAnsi="Arial" w:cs="Arial"/>
        </w:rPr>
        <w:t>3GPP TSG-RAN WG4 Meeting #101bis-e, January 17</w:t>
      </w:r>
      <w:r w:rsidR="003E7ED9">
        <w:rPr>
          <w:rFonts w:ascii="Arial" w:hAnsi="Arial" w:cs="Arial"/>
          <w:vertAlign w:val="superscript"/>
        </w:rPr>
        <w:t>th</w:t>
      </w:r>
      <w:r w:rsidR="003E7ED9">
        <w:rPr>
          <w:rFonts w:ascii="Arial" w:hAnsi="Arial" w:cs="Arial"/>
        </w:rPr>
        <w:t xml:space="preserve"> – 25</w:t>
      </w:r>
      <w:r w:rsidR="003E7ED9" w:rsidRPr="004768DA">
        <w:rPr>
          <w:rFonts w:ascii="Arial" w:hAnsi="Arial" w:cs="Arial"/>
          <w:vertAlign w:val="superscript"/>
        </w:rPr>
        <w:t>th</w:t>
      </w:r>
      <w:r w:rsidR="003E7ED9">
        <w:rPr>
          <w:rFonts w:ascii="Arial" w:hAnsi="Arial" w:cs="Arial"/>
        </w:rPr>
        <w:t>, 2022</w:t>
      </w:r>
    </w:p>
    <w:p w14:paraId="193B835A" w14:textId="66EAF3EC" w:rsidR="00F86D1D" w:rsidRPr="00F86D1D" w:rsidRDefault="00F86D1D" w:rsidP="00E54B95">
      <w:pPr>
        <w:pStyle w:val="EX"/>
        <w:jc w:val="both"/>
        <w:rPr>
          <w:rFonts w:ascii="Arial" w:hAnsi="Arial" w:cs="Arial"/>
          <w:bCs/>
        </w:rPr>
      </w:pPr>
      <w:r w:rsidRPr="00F86D1D">
        <w:rPr>
          <w:rFonts w:ascii="Arial" w:hAnsi="Arial" w:cs="Arial"/>
          <w:bCs/>
        </w:rPr>
        <w:t>R4-2206062</w:t>
      </w:r>
      <w:r>
        <w:rPr>
          <w:rFonts w:ascii="Arial" w:hAnsi="Arial" w:cs="Arial"/>
          <w:bCs/>
        </w:rPr>
        <w:t xml:space="preserve"> “</w:t>
      </w:r>
      <w:r w:rsidRPr="00F86D1D">
        <w:rPr>
          <w:rFonts w:ascii="Arial" w:hAnsi="Arial" w:cs="Arial"/>
          <w:bCs/>
        </w:rPr>
        <w:t>On new contiguous BW classes for legacy networks</w:t>
      </w:r>
      <w:r>
        <w:rPr>
          <w:rFonts w:ascii="Arial" w:hAnsi="Arial" w:cs="Arial"/>
          <w:bCs/>
        </w:rPr>
        <w:t xml:space="preserve">”, Qualcomm Incorporated, </w:t>
      </w:r>
      <w:r>
        <w:rPr>
          <w:rFonts w:ascii="Arial" w:hAnsi="Arial" w:cs="Arial"/>
        </w:rPr>
        <w:t>3GPP TSG-RAN WG4 Meeting #10</w:t>
      </w:r>
      <w:r>
        <w:rPr>
          <w:rFonts w:ascii="Arial" w:hAnsi="Arial" w:cs="Arial"/>
        </w:rPr>
        <w:t>2</w:t>
      </w:r>
      <w:r>
        <w:rPr>
          <w:rFonts w:ascii="Arial" w:hAnsi="Arial" w:cs="Arial"/>
        </w:rPr>
        <w:t xml:space="preserve">-e, </w:t>
      </w:r>
      <w:r>
        <w:rPr>
          <w:rFonts w:ascii="Arial" w:hAnsi="Arial" w:cs="Arial"/>
        </w:rPr>
        <w:t>February</w:t>
      </w:r>
      <w:r>
        <w:rPr>
          <w:rFonts w:ascii="Arial" w:hAnsi="Arial" w:cs="Arial"/>
        </w:rPr>
        <w:t xml:space="preserve"> </w:t>
      </w:r>
      <w:r>
        <w:rPr>
          <w:rFonts w:ascii="Arial" w:hAnsi="Arial" w:cs="Arial"/>
        </w:rPr>
        <w:t>21</w:t>
      </w:r>
      <w:r>
        <w:rPr>
          <w:rFonts w:ascii="Arial" w:hAnsi="Arial" w:cs="Arial"/>
          <w:vertAlign w:val="superscript"/>
        </w:rPr>
        <w:t>st</w:t>
      </w:r>
      <w:r>
        <w:rPr>
          <w:rFonts w:ascii="Arial" w:hAnsi="Arial" w:cs="Arial"/>
        </w:rPr>
        <w:t xml:space="preserve"> – </w:t>
      </w:r>
      <w:r>
        <w:rPr>
          <w:rFonts w:ascii="Arial" w:hAnsi="Arial" w:cs="Arial"/>
        </w:rPr>
        <w:t>March 03</w:t>
      </w:r>
      <w:r>
        <w:rPr>
          <w:rFonts w:ascii="Arial" w:hAnsi="Arial" w:cs="Arial"/>
          <w:vertAlign w:val="superscript"/>
        </w:rPr>
        <w:t>rd</w:t>
      </w:r>
      <w:r>
        <w:rPr>
          <w:rFonts w:ascii="Arial" w:hAnsi="Arial" w:cs="Arial"/>
        </w:rPr>
        <w:t>, 2022</w:t>
      </w:r>
    </w:p>
    <w:p w14:paraId="5E9C8218" w14:textId="76E7FB94" w:rsidR="00F86D1D" w:rsidRPr="00E54B95" w:rsidRDefault="00F86D1D" w:rsidP="00E54B95">
      <w:pPr>
        <w:pStyle w:val="EX"/>
        <w:jc w:val="both"/>
        <w:rPr>
          <w:rFonts w:ascii="Arial" w:hAnsi="Arial" w:cs="Arial"/>
          <w:bCs/>
        </w:rPr>
      </w:pPr>
      <w:r>
        <w:rPr>
          <w:rFonts w:ascii="Arial" w:hAnsi="Arial" w:cs="Arial"/>
          <w:bCs/>
        </w:rPr>
        <w:t>R4-2203697 “</w:t>
      </w:r>
      <w:r w:rsidRPr="00F86D1D">
        <w:rPr>
          <w:rFonts w:ascii="Arial" w:hAnsi="Arial" w:cs="Arial"/>
          <w:bCs/>
        </w:rPr>
        <w:t>Views on new FR2 CA BW classes</w:t>
      </w:r>
      <w:r>
        <w:rPr>
          <w:rFonts w:ascii="Arial" w:hAnsi="Arial" w:cs="Arial"/>
          <w:bCs/>
        </w:rPr>
        <w:t xml:space="preserve">”, Apple, </w:t>
      </w:r>
      <w:r>
        <w:rPr>
          <w:rFonts w:ascii="Arial" w:hAnsi="Arial" w:cs="Arial"/>
        </w:rPr>
        <w:t>3GPP TSG-RAN WG4 Meeting #102-e, February 21</w:t>
      </w:r>
      <w:r>
        <w:rPr>
          <w:rFonts w:ascii="Arial" w:hAnsi="Arial" w:cs="Arial"/>
          <w:vertAlign w:val="superscript"/>
        </w:rPr>
        <w:t>st</w:t>
      </w:r>
      <w:r>
        <w:rPr>
          <w:rFonts w:ascii="Arial" w:hAnsi="Arial" w:cs="Arial"/>
        </w:rPr>
        <w:t xml:space="preserve"> – March 03</w:t>
      </w:r>
      <w:r>
        <w:rPr>
          <w:rFonts w:ascii="Arial" w:hAnsi="Arial" w:cs="Arial"/>
          <w:vertAlign w:val="superscript"/>
        </w:rPr>
        <w:t>rd</w:t>
      </w:r>
      <w:r>
        <w:rPr>
          <w:rFonts w:ascii="Arial" w:hAnsi="Arial" w:cs="Arial"/>
        </w:rPr>
        <w:t>, 2022</w:t>
      </w:r>
    </w:p>
    <w:sectPr w:rsidR="00F86D1D" w:rsidRPr="00E54B9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7E2E" w14:textId="77777777" w:rsidR="00A4223E" w:rsidRDefault="00A4223E">
      <w:r>
        <w:separator/>
      </w:r>
    </w:p>
  </w:endnote>
  <w:endnote w:type="continuationSeparator" w:id="0">
    <w:p w14:paraId="504F5819" w14:textId="77777777" w:rsidR="00A4223E" w:rsidRDefault="00A4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52A2" w14:textId="77777777" w:rsidR="00A4223E" w:rsidRDefault="00A4223E">
      <w:r>
        <w:separator/>
      </w:r>
    </w:p>
  </w:footnote>
  <w:footnote w:type="continuationSeparator" w:id="0">
    <w:p w14:paraId="78EC422C" w14:textId="77777777" w:rsidR="00A4223E" w:rsidRDefault="00A4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151C"/>
    <w:multiLevelType w:val="hybridMultilevel"/>
    <w:tmpl w:val="6E3081DE"/>
    <w:lvl w:ilvl="0" w:tplc="846A5B9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49336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64650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882354">
    <w:abstractNumId w:val="2"/>
  </w:num>
  <w:num w:numId="4" w16cid:durableId="2025790221">
    <w:abstractNumId w:val="12"/>
  </w:num>
  <w:num w:numId="5" w16cid:durableId="2054034398">
    <w:abstractNumId w:val="3"/>
  </w:num>
  <w:num w:numId="6" w16cid:durableId="1884712627">
    <w:abstractNumId w:val="3"/>
  </w:num>
  <w:num w:numId="7" w16cid:durableId="925771063">
    <w:abstractNumId w:val="9"/>
  </w:num>
  <w:num w:numId="8" w16cid:durableId="1470436062">
    <w:abstractNumId w:val="4"/>
  </w:num>
  <w:num w:numId="9" w16cid:durableId="33972345">
    <w:abstractNumId w:val="10"/>
  </w:num>
  <w:num w:numId="10" w16cid:durableId="1045106731">
    <w:abstractNumId w:val="5"/>
  </w:num>
  <w:num w:numId="11" w16cid:durableId="1236357396">
    <w:abstractNumId w:val="6"/>
  </w:num>
  <w:num w:numId="12" w16cid:durableId="903640463">
    <w:abstractNumId w:val="13"/>
  </w:num>
  <w:num w:numId="13" w16cid:durableId="1607233221">
    <w:abstractNumId w:val="7"/>
  </w:num>
  <w:num w:numId="14" w16cid:durableId="516622840">
    <w:abstractNumId w:val="8"/>
  </w:num>
  <w:num w:numId="15" w16cid:durableId="60491687">
    <w:abstractNumId w:val="11"/>
  </w:num>
  <w:num w:numId="16" w16cid:durableId="18514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206DB"/>
    <w:rsid w:val="00033397"/>
    <w:rsid w:val="00040095"/>
    <w:rsid w:val="00044DE2"/>
    <w:rsid w:val="00051834"/>
    <w:rsid w:val="00054529"/>
    <w:rsid w:val="00054A22"/>
    <w:rsid w:val="000607C9"/>
    <w:rsid w:val="00062023"/>
    <w:rsid w:val="000655A6"/>
    <w:rsid w:val="0006704A"/>
    <w:rsid w:val="00076F8C"/>
    <w:rsid w:val="00080512"/>
    <w:rsid w:val="000A0C3B"/>
    <w:rsid w:val="000A365D"/>
    <w:rsid w:val="000A68F3"/>
    <w:rsid w:val="000B61FB"/>
    <w:rsid w:val="000C16C8"/>
    <w:rsid w:val="000C1751"/>
    <w:rsid w:val="000C47C3"/>
    <w:rsid w:val="000C6073"/>
    <w:rsid w:val="000D58AB"/>
    <w:rsid w:val="000D6A52"/>
    <w:rsid w:val="000E1A37"/>
    <w:rsid w:val="00104BC6"/>
    <w:rsid w:val="00114E2C"/>
    <w:rsid w:val="00121103"/>
    <w:rsid w:val="00133525"/>
    <w:rsid w:val="00141326"/>
    <w:rsid w:val="0014492A"/>
    <w:rsid w:val="001476E2"/>
    <w:rsid w:val="0016611C"/>
    <w:rsid w:val="00166B5C"/>
    <w:rsid w:val="0017591E"/>
    <w:rsid w:val="00176183"/>
    <w:rsid w:val="00181118"/>
    <w:rsid w:val="001825F0"/>
    <w:rsid w:val="001841B1"/>
    <w:rsid w:val="001972BE"/>
    <w:rsid w:val="001A3E31"/>
    <w:rsid w:val="001A410D"/>
    <w:rsid w:val="001A4C42"/>
    <w:rsid w:val="001A7772"/>
    <w:rsid w:val="001C21C3"/>
    <w:rsid w:val="001D02C2"/>
    <w:rsid w:val="001D1470"/>
    <w:rsid w:val="001D2A82"/>
    <w:rsid w:val="001E0E51"/>
    <w:rsid w:val="001F0582"/>
    <w:rsid w:val="001F0C1D"/>
    <w:rsid w:val="001F1132"/>
    <w:rsid w:val="001F168B"/>
    <w:rsid w:val="00204648"/>
    <w:rsid w:val="0021744E"/>
    <w:rsid w:val="00234587"/>
    <w:rsid w:val="002347A2"/>
    <w:rsid w:val="002450A4"/>
    <w:rsid w:val="00247926"/>
    <w:rsid w:val="00261B7C"/>
    <w:rsid w:val="002637C2"/>
    <w:rsid w:val="0026424E"/>
    <w:rsid w:val="002675F0"/>
    <w:rsid w:val="00274A90"/>
    <w:rsid w:val="00276C70"/>
    <w:rsid w:val="00276EE4"/>
    <w:rsid w:val="00277626"/>
    <w:rsid w:val="0028485D"/>
    <w:rsid w:val="0029079A"/>
    <w:rsid w:val="002A2A03"/>
    <w:rsid w:val="002A34F4"/>
    <w:rsid w:val="002A51BE"/>
    <w:rsid w:val="002A797D"/>
    <w:rsid w:val="002B1B99"/>
    <w:rsid w:val="002B454A"/>
    <w:rsid w:val="002B6339"/>
    <w:rsid w:val="002B6EF4"/>
    <w:rsid w:val="002C79FA"/>
    <w:rsid w:val="002D3298"/>
    <w:rsid w:val="002D61E3"/>
    <w:rsid w:val="002E00EE"/>
    <w:rsid w:val="002F4933"/>
    <w:rsid w:val="002F727F"/>
    <w:rsid w:val="0030430D"/>
    <w:rsid w:val="00311180"/>
    <w:rsid w:val="003172DC"/>
    <w:rsid w:val="00321375"/>
    <w:rsid w:val="003234F2"/>
    <w:rsid w:val="00327934"/>
    <w:rsid w:val="00330CDD"/>
    <w:rsid w:val="003325B7"/>
    <w:rsid w:val="0034052F"/>
    <w:rsid w:val="0035462D"/>
    <w:rsid w:val="00357C9C"/>
    <w:rsid w:val="003765B8"/>
    <w:rsid w:val="003772E9"/>
    <w:rsid w:val="003854B6"/>
    <w:rsid w:val="00390FFB"/>
    <w:rsid w:val="003931FE"/>
    <w:rsid w:val="003946F3"/>
    <w:rsid w:val="003A0483"/>
    <w:rsid w:val="003A66C6"/>
    <w:rsid w:val="003B56B1"/>
    <w:rsid w:val="003C3971"/>
    <w:rsid w:val="003C3F11"/>
    <w:rsid w:val="003C430A"/>
    <w:rsid w:val="003C6A8C"/>
    <w:rsid w:val="003C7E3B"/>
    <w:rsid w:val="003D0F89"/>
    <w:rsid w:val="003E51AA"/>
    <w:rsid w:val="003E7753"/>
    <w:rsid w:val="003E7ED9"/>
    <w:rsid w:val="003F0C6B"/>
    <w:rsid w:val="003F1DE5"/>
    <w:rsid w:val="003F275D"/>
    <w:rsid w:val="003F474B"/>
    <w:rsid w:val="003F6ACE"/>
    <w:rsid w:val="00401944"/>
    <w:rsid w:val="00412250"/>
    <w:rsid w:val="004166A1"/>
    <w:rsid w:val="004171B6"/>
    <w:rsid w:val="0041733B"/>
    <w:rsid w:val="00420FB8"/>
    <w:rsid w:val="00423334"/>
    <w:rsid w:val="00426737"/>
    <w:rsid w:val="0043242D"/>
    <w:rsid w:val="004345EC"/>
    <w:rsid w:val="00434E92"/>
    <w:rsid w:val="00435356"/>
    <w:rsid w:val="00453FE3"/>
    <w:rsid w:val="00461025"/>
    <w:rsid w:val="00463240"/>
    <w:rsid w:val="004728B7"/>
    <w:rsid w:val="0047564A"/>
    <w:rsid w:val="00475AC6"/>
    <w:rsid w:val="004768DA"/>
    <w:rsid w:val="004812DD"/>
    <w:rsid w:val="004819D5"/>
    <w:rsid w:val="004826A9"/>
    <w:rsid w:val="00482BE4"/>
    <w:rsid w:val="004A3D27"/>
    <w:rsid w:val="004A48FA"/>
    <w:rsid w:val="004A5DB3"/>
    <w:rsid w:val="004B262A"/>
    <w:rsid w:val="004B5C7F"/>
    <w:rsid w:val="004C15E6"/>
    <w:rsid w:val="004C1601"/>
    <w:rsid w:val="004C7C52"/>
    <w:rsid w:val="004D3578"/>
    <w:rsid w:val="004D5ADE"/>
    <w:rsid w:val="004E213A"/>
    <w:rsid w:val="004E2762"/>
    <w:rsid w:val="004F0988"/>
    <w:rsid w:val="004F3340"/>
    <w:rsid w:val="004F3E3D"/>
    <w:rsid w:val="004F7DEF"/>
    <w:rsid w:val="005038CA"/>
    <w:rsid w:val="00525309"/>
    <w:rsid w:val="00527CB4"/>
    <w:rsid w:val="0053388B"/>
    <w:rsid w:val="0053395F"/>
    <w:rsid w:val="00534BE5"/>
    <w:rsid w:val="00535773"/>
    <w:rsid w:val="00543E6C"/>
    <w:rsid w:val="005525ED"/>
    <w:rsid w:val="00556D61"/>
    <w:rsid w:val="00565087"/>
    <w:rsid w:val="00567534"/>
    <w:rsid w:val="00572E14"/>
    <w:rsid w:val="005834F5"/>
    <w:rsid w:val="00594F57"/>
    <w:rsid w:val="005973BE"/>
    <w:rsid w:val="005A5986"/>
    <w:rsid w:val="005A656C"/>
    <w:rsid w:val="005C25FF"/>
    <w:rsid w:val="005D2E01"/>
    <w:rsid w:val="005D7526"/>
    <w:rsid w:val="005E69AE"/>
    <w:rsid w:val="005F23E7"/>
    <w:rsid w:val="0060129F"/>
    <w:rsid w:val="00602AEA"/>
    <w:rsid w:val="006073EA"/>
    <w:rsid w:val="00607E3C"/>
    <w:rsid w:val="00614FDF"/>
    <w:rsid w:val="006234AA"/>
    <w:rsid w:val="00624566"/>
    <w:rsid w:val="006246A7"/>
    <w:rsid w:val="00625205"/>
    <w:rsid w:val="0062595A"/>
    <w:rsid w:val="0063543D"/>
    <w:rsid w:val="006434D0"/>
    <w:rsid w:val="00643C93"/>
    <w:rsid w:val="00647114"/>
    <w:rsid w:val="006528E0"/>
    <w:rsid w:val="00656B9D"/>
    <w:rsid w:val="00662106"/>
    <w:rsid w:val="0066559E"/>
    <w:rsid w:val="0068530E"/>
    <w:rsid w:val="00692015"/>
    <w:rsid w:val="006A2C3D"/>
    <w:rsid w:val="006A323F"/>
    <w:rsid w:val="006A7137"/>
    <w:rsid w:val="006A7DEF"/>
    <w:rsid w:val="006B30D0"/>
    <w:rsid w:val="006C228A"/>
    <w:rsid w:val="006C3AA1"/>
    <w:rsid w:val="006C3D95"/>
    <w:rsid w:val="006C6B22"/>
    <w:rsid w:val="006D0F9A"/>
    <w:rsid w:val="006D7B72"/>
    <w:rsid w:val="006E5C86"/>
    <w:rsid w:val="00701A75"/>
    <w:rsid w:val="0070556D"/>
    <w:rsid w:val="00711CF9"/>
    <w:rsid w:val="00713764"/>
    <w:rsid w:val="00713C44"/>
    <w:rsid w:val="007302D6"/>
    <w:rsid w:val="00731E35"/>
    <w:rsid w:val="00734564"/>
    <w:rsid w:val="00734A5B"/>
    <w:rsid w:val="0074026F"/>
    <w:rsid w:val="007429F6"/>
    <w:rsid w:val="00744E3A"/>
    <w:rsid w:val="00744E76"/>
    <w:rsid w:val="00752198"/>
    <w:rsid w:val="007534AC"/>
    <w:rsid w:val="00753881"/>
    <w:rsid w:val="007551EB"/>
    <w:rsid w:val="00756507"/>
    <w:rsid w:val="00757410"/>
    <w:rsid w:val="00762B40"/>
    <w:rsid w:val="00772FB5"/>
    <w:rsid w:val="00774DA4"/>
    <w:rsid w:val="00781F0F"/>
    <w:rsid w:val="0079544F"/>
    <w:rsid w:val="007A6283"/>
    <w:rsid w:val="007B600E"/>
    <w:rsid w:val="007D1CA7"/>
    <w:rsid w:val="007E27DA"/>
    <w:rsid w:val="007E5AE9"/>
    <w:rsid w:val="007E6354"/>
    <w:rsid w:val="007F0F4A"/>
    <w:rsid w:val="008028A4"/>
    <w:rsid w:val="00802B8D"/>
    <w:rsid w:val="00802C23"/>
    <w:rsid w:val="00805884"/>
    <w:rsid w:val="00814664"/>
    <w:rsid w:val="00814EEB"/>
    <w:rsid w:val="0081783A"/>
    <w:rsid w:val="00820B25"/>
    <w:rsid w:val="008223A2"/>
    <w:rsid w:val="0082493D"/>
    <w:rsid w:val="00825EDF"/>
    <w:rsid w:val="00830747"/>
    <w:rsid w:val="00851470"/>
    <w:rsid w:val="00851681"/>
    <w:rsid w:val="0085227D"/>
    <w:rsid w:val="00854543"/>
    <w:rsid w:val="008612B5"/>
    <w:rsid w:val="00866E96"/>
    <w:rsid w:val="00870EB0"/>
    <w:rsid w:val="008768CA"/>
    <w:rsid w:val="0089062C"/>
    <w:rsid w:val="00895E23"/>
    <w:rsid w:val="008A3527"/>
    <w:rsid w:val="008A5F18"/>
    <w:rsid w:val="008C2245"/>
    <w:rsid w:val="008C384C"/>
    <w:rsid w:val="008C494B"/>
    <w:rsid w:val="008D4F18"/>
    <w:rsid w:val="008E7986"/>
    <w:rsid w:val="008F626A"/>
    <w:rsid w:val="0090271F"/>
    <w:rsid w:val="00902E23"/>
    <w:rsid w:val="0091018D"/>
    <w:rsid w:val="009114D7"/>
    <w:rsid w:val="0091348E"/>
    <w:rsid w:val="00917334"/>
    <w:rsid w:val="00917CCB"/>
    <w:rsid w:val="00921E71"/>
    <w:rsid w:val="00930919"/>
    <w:rsid w:val="00942EC2"/>
    <w:rsid w:val="0094625B"/>
    <w:rsid w:val="00952E04"/>
    <w:rsid w:val="00955390"/>
    <w:rsid w:val="009574BA"/>
    <w:rsid w:val="00957852"/>
    <w:rsid w:val="00957B49"/>
    <w:rsid w:val="00965947"/>
    <w:rsid w:val="00965ED0"/>
    <w:rsid w:val="009751F6"/>
    <w:rsid w:val="00987471"/>
    <w:rsid w:val="009929FF"/>
    <w:rsid w:val="009A5796"/>
    <w:rsid w:val="009B236A"/>
    <w:rsid w:val="009B373D"/>
    <w:rsid w:val="009C2313"/>
    <w:rsid w:val="009C3639"/>
    <w:rsid w:val="009F37B7"/>
    <w:rsid w:val="009F5E43"/>
    <w:rsid w:val="00A0335B"/>
    <w:rsid w:val="00A04574"/>
    <w:rsid w:val="00A04AB9"/>
    <w:rsid w:val="00A06AAF"/>
    <w:rsid w:val="00A102F2"/>
    <w:rsid w:val="00A10F02"/>
    <w:rsid w:val="00A13BCD"/>
    <w:rsid w:val="00A13C2E"/>
    <w:rsid w:val="00A14D3F"/>
    <w:rsid w:val="00A164B4"/>
    <w:rsid w:val="00A168D7"/>
    <w:rsid w:val="00A20472"/>
    <w:rsid w:val="00A21486"/>
    <w:rsid w:val="00A2152A"/>
    <w:rsid w:val="00A26956"/>
    <w:rsid w:val="00A31634"/>
    <w:rsid w:val="00A334E3"/>
    <w:rsid w:val="00A4223E"/>
    <w:rsid w:val="00A517B0"/>
    <w:rsid w:val="00A53724"/>
    <w:rsid w:val="00A542F7"/>
    <w:rsid w:val="00A5609E"/>
    <w:rsid w:val="00A625A6"/>
    <w:rsid w:val="00A67816"/>
    <w:rsid w:val="00A7175A"/>
    <w:rsid w:val="00A73129"/>
    <w:rsid w:val="00A75621"/>
    <w:rsid w:val="00A82346"/>
    <w:rsid w:val="00A83518"/>
    <w:rsid w:val="00A9004D"/>
    <w:rsid w:val="00A92BA1"/>
    <w:rsid w:val="00A942D0"/>
    <w:rsid w:val="00AA3D5D"/>
    <w:rsid w:val="00AB5A96"/>
    <w:rsid w:val="00AC0150"/>
    <w:rsid w:val="00AC6BC6"/>
    <w:rsid w:val="00AD32E7"/>
    <w:rsid w:val="00AD5F64"/>
    <w:rsid w:val="00AE3797"/>
    <w:rsid w:val="00AE6CDC"/>
    <w:rsid w:val="00AF61D8"/>
    <w:rsid w:val="00AF7AB0"/>
    <w:rsid w:val="00B04F06"/>
    <w:rsid w:val="00B128FD"/>
    <w:rsid w:val="00B150E6"/>
    <w:rsid w:val="00B15449"/>
    <w:rsid w:val="00B17CDB"/>
    <w:rsid w:val="00B35505"/>
    <w:rsid w:val="00B44F81"/>
    <w:rsid w:val="00B50264"/>
    <w:rsid w:val="00B51CDC"/>
    <w:rsid w:val="00B5685A"/>
    <w:rsid w:val="00B65A49"/>
    <w:rsid w:val="00B76FBB"/>
    <w:rsid w:val="00B863E2"/>
    <w:rsid w:val="00B92DFD"/>
    <w:rsid w:val="00B93086"/>
    <w:rsid w:val="00BA19ED"/>
    <w:rsid w:val="00BA300B"/>
    <w:rsid w:val="00BA4B8D"/>
    <w:rsid w:val="00BC0F7D"/>
    <w:rsid w:val="00BC179E"/>
    <w:rsid w:val="00BC17F7"/>
    <w:rsid w:val="00BC227B"/>
    <w:rsid w:val="00BC7134"/>
    <w:rsid w:val="00BE2EEE"/>
    <w:rsid w:val="00BE3255"/>
    <w:rsid w:val="00BE4DF0"/>
    <w:rsid w:val="00BF01FB"/>
    <w:rsid w:val="00BF095A"/>
    <w:rsid w:val="00BF128E"/>
    <w:rsid w:val="00BF4C3B"/>
    <w:rsid w:val="00BF692E"/>
    <w:rsid w:val="00C010CD"/>
    <w:rsid w:val="00C0292C"/>
    <w:rsid w:val="00C079CE"/>
    <w:rsid w:val="00C1496A"/>
    <w:rsid w:val="00C16008"/>
    <w:rsid w:val="00C1711F"/>
    <w:rsid w:val="00C2036A"/>
    <w:rsid w:val="00C33079"/>
    <w:rsid w:val="00C34D05"/>
    <w:rsid w:val="00C358C6"/>
    <w:rsid w:val="00C40EAD"/>
    <w:rsid w:val="00C45231"/>
    <w:rsid w:val="00C5093D"/>
    <w:rsid w:val="00C509CE"/>
    <w:rsid w:val="00C53DE8"/>
    <w:rsid w:val="00C54C23"/>
    <w:rsid w:val="00C575E9"/>
    <w:rsid w:val="00C71DA1"/>
    <w:rsid w:val="00C72833"/>
    <w:rsid w:val="00C80F1D"/>
    <w:rsid w:val="00C87227"/>
    <w:rsid w:val="00C90E0A"/>
    <w:rsid w:val="00C92A14"/>
    <w:rsid w:val="00C93F40"/>
    <w:rsid w:val="00CA3D0C"/>
    <w:rsid w:val="00CA4213"/>
    <w:rsid w:val="00CB45A1"/>
    <w:rsid w:val="00CB69DE"/>
    <w:rsid w:val="00CC5BE3"/>
    <w:rsid w:val="00CD10AE"/>
    <w:rsid w:val="00CD5CF4"/>
    <w:rsid w:val="00CE1B41"/>
    <w:rsid w:val="00CE2F48"/>
    <w:rsid w:val="00CE6DD7"/>
    <w:rsid w:val="00CF20E3"/>
    <w:rsid w:val="00CF65B5"/>
    <w:rsid w:val="00D00BA3"/>
    <w:rsid w:val="00D238B2"/>
    <w:rsid w:val="00D2683C"/>
    <w:rsid w:val="00D309CC"/>
    <w:rsid w:val="00D4587A"/>
    <w:rsid w:val="00D463D6"/>
    <w:rsid w:val="00D46431"/>
    <w:rsid w:val="00D56A52"/>
    <w:rsid w:val="00D57972"/>
    <w:rsid w:val="00D675A9"/>
    <w:rsid w:val="00D738D6"/>
    <w:rsid w:val="00D74B53"/>
    <w:rsid w:val="00D755EB"/>
    <w:rsid w:val="00D80235"/>
    <w:rsid w:val="00D81B4C"/>
    <w:rsid w:val="00D84D58"/>
    <w:rsid w:val="00D8507E"/>
    <w:rsid w:val="00D87E00"/>
    <w:rsid w:val="00D9134D"/>
    <w:rsid w:val="00D97761"/>
    <w:rsid w:val="00DA7A03"/>
    <w:rsid w:val="00DB1818"/>
    <w:rsid w:val="00DB4052"/>
    <w:rsid w:val="00DB79F7"/>
    <w:rsid w:val="00DC309B"/>
    <w:rsid w:val="00DC4DA2"/>
    <w:rsid w:val="00DD4C17"/>
    <w:rsid w:val="00DD4D52"/>
    <w:rsid w:val="00DE6DAF"/>
    <w:rsid w:val="00DF2B1F"/>
    <w:rsid w:val="00DF6189"/>
    <w:rsid w:val="00DF62CD"/>
    <w:rsid w:val="00DF7E7B"/>
    <w:rsid w:val="00E15011"/>
    <w:rsid w:val="00E16509"/>
    <w:rsid w:val="00E2413E"/>
    <w:rsid w:val="00E35B70"/>
    <w:rsid w:val="00E427F6"/>
    <w:rsid w:val="00E44582"/>
    <w:rsid w:val="00E506A2"/>
    <w:rsid w:val="00E52814"/>
    <w:rsid w:val="00E54B95"/>
    <w:rsid w:val="00E64596"/>
    <w:rsid w:val="00E67851"/>
    <w:rsid w:val="00E72324"/>
    <w:rsid w:val="00E72ABE"/>
    <w:rsid w:val="00E74333"/>
    <w:rsid w:val="00E77645"/>
    <w:rsid w:val="00EA0C07"/>
    <w:rsid w:val="00EA3CD6"/>
    <w:rsid w:val="00EA7145"/>
    <w:rsid w:val="00EB6069"/>
    <w:rsid w:val="00EC4847"/>
    <w:rsid w:val="00EC4A25"/>
    <w:rsid w:val="00EC4F16"/>
    <w:rsid w:val="00EC55DC"/>
    <w:rsid w:val="00ED2FC3"/>
    <w:rsid w:val="00EE5AA7"/>
    <w:rsid w:val="00EF70F3"/>
    <w:rsid w:val="00F025A2"/>
    <w:rsid w:val="00F04712"/>
    <w:rsid w:val="00F06F13"/>
    <w:rsid w:val="00F10C13"/>
    <w:rsid w:val="00F15570"/>
    <w:rsid w:val="00F21311"/>
    <w:rsid w:val="00F22EC7"/>
    <w:rsid w:val="00F325C8"/>
    <w:rsid w:val="00F3347C"/>
    <w:rsid w:val="00F35A8C"/>
    <w:rsid w:val="00F47A34"/>
    <w:rsid w:val="00F54BE6"/>
    <w:rsid w:val="00F565B6"/>
    <w:rsid w:val="00F62AEB"/>
    <w:rsid w:val="00F653B8"/>
    <w:rsid w:val="00F70647"/>
    <w:rsid w:val="00F72F4F"/>
    <w:rsid w:val="00F7495C"/>
    <w:rsid w:val="00F86D1D"/>
    <w:rsid w:val="00F87D29"/>
    <w:rsid w:val="00FA1228"/>
    <w:rsid w:val="00FA1266"/>
    <w:rsid w:val="00FA29A4"/>
    <w:rsid w:val="00FA3A4C"/>
    <w:rsid w:val="00FB645D"/>
    <w:rsid w:val="00FC1192"/>
    <w:rsid w:val="00FC6DB5"/>
    <w:rsid w:val="00FD295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263</TotalTime>
  <Pages>6</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7</cp:revision>
  <cp:lastPrinted>2019-02-25T14:05:00Z</cp:lastPrinted>
  <dcterms:created xsi:type="dcterms:W3CDTF">2022-04-21T22:14:00Z</dcterms:created>
  <dcterms:modified xsi:type="dcterms:W3CDTF">2022-04-22T17:44:00Z</dcterms:modified>
  <cp:category/>
</cp:coreProperties>
</file>